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6C4" w:rsidRPr="0079073F" w:rsidRDefault="009576C4"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Znak sprawy:</w:t>
      </w:r>
      <w:r w:rsidR="00467836" w:rsidRPr="0079073F">
        <w:rPr>
          <w:rFonts w:ascii="Times New Roman" w:eastAsia="Times New Roman" w:hAnsi="Times New Roman" w:cs="Times New Roman"/>
          <w:sz w:val="24"/>
          <w:szCs w:val="24"/>
        </w:rPr>
        <w:t xml:space="preserve"> ZPI.271.07.2018.MD</w:t>
      </w:r>
    </w:p>
    <w:p w:rsidR="009576C4" w:rsidRPr="0079073F" w:rsidRDefault="009576C4" w:rsidP="00392DF4">
      <w:pPr>
        <w:spacing w:after="0" w:line="360" w:lineRule="auto"/>
        <w:rPr>
          <w:rFonts w:ascii="Times New Roman" w:eastAsia="Times New Roman" w:hAnsi="Times New Roman" w:cs="Times New Roman"/>
          <w:b/>
          <w:sz w:val="24"/>
          <w:szCs w:val="24"/>
        </w:rPr>
      </w:pPr>
    </w:p>
    <w:p w:rsidR="009576C4" w:rsidRPr="0079073F" w:rsidRDefault="009576C4" w:rsidP="00392DF4">
      <w:pPr>
        <w:spacing w:after="0" w:line="360" w:lineRule="auto"/>
        <w:rPr>
          <w:rFonts w:ascii="Times New Roman" w:eastAsia="Times New Roman" w:hAnsi="Times New Roman" w:cs="Times New Roman"/>
          <w:sz w:val="24"/>
          <w:szCs w:val="24"/>
        </w:rPr>
      </w:pPr>
    </w:p>
    <w:p w:rsidR="009576C4" w:rsidRPr="0079073F" w:rsidRDefault="009576C4" w:rsidP="00392DF4">
      <w:pPr>
        <w:spacing w:after="0" w:line="360" w:lineRule="auto"/>
        <w:rPr>
          <w:rFonts w:ascii="Times New Roman" w:eastAsia="Times New Roman" w:hAnsi="Times New Roman" w:cs="Times New Roman"/>
          <w:sz w:val="24"/>
          <w:szCs w:val="24"/>
        </w:rPr>
      </w:pPr>
    </w:p>
    <w:p w:rsidR="009576C4" w:rsidRPr="0079073F" w:rsidRDefault="009576C4" w:rsidP="00392DF4">
      <w:pPr>
        <w:spacing w:after="0" w:line="360" w:lineRule="auto"/>
        <w:jc w:val="center"/>
        <w:rPr>
          <w:rFonts w:ascii="Times New Roman" w:eastAsia="Times New Roman" w:hAnsi="Times New Roman" w:cs="Times New Roman"/>
          <w:sz w:val="24"/>
          <w:szCs w:val="24"/>
        </w:rPr>
      </w:pPr>
    </w:p>
    <w:p w:rsidR="009576C4" w:rsidRPr="0079073F" w:rsidRDefault="009576C4" w:rsidP="00392DF4">
      <w:pPr>
        <w:spacing w:after="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SPECYFIKACJA ISTOTNYCH WARUNKÓW ZAMÓWIENIA</w:t>
      </w:r>
    </w:p>
    <w:p w:rsidR="009576C4" w:rsidRPr="0079073F" w:rsidRDefault="009576C4" w:rsidP="00392DF4">
      <w:pPr>
        <w:spacing w:after="0" w:line="360" w:lineRule="auto"/>
        <w:jc w:val="center"/>
        <w:rPr>
          <w:rFonts w:ascii="Times New Roman" w:eastAsia="Times New Roman" w:hAnsi="Times New Roman" w:cs="Times New Roman"/>
          <w:b/>
          <w:sz w:val="24"/>
          <w:szCs w:val="24"/>
        </w:rPr>
      </w:pPr>
    </w:p>
    <w:p w:rsidR="009576C4" w:rsidRPr="0079073F" w:rsidRDefault="009576C4" w:rsidP="00392DF4">
      <w:pPr>
        <w:spacing w:after="0" w:line="360" w:lineRule="auto"/>
        <w:jc w:val="center"/>
        <w:rPr>
          <w:rFonts w:ascii="Times New Roman" w:eastAsia="Times New Roman" w:hAnsi="Times New Roman" w:cs="Times New Roman"/>
          <w:sz w:val="24"/>
          <w:szCs w:val="24"/>
        </w:rPr>
      </w:pPr>
    </w:p>
    <w:p w:rsidR="009576C4" w:rsidRPr="0079073F" w:rsidRDefault="009576C4" w:rsidP="00392DF4">
      <w:pPr>
        <w:spacing w:after="0" w:line="360" w:lineRule="auto"/>
        <w:jc w:val="center"/>
        <w:rPr>
          <w:rFonts w:ascii="Times New Roman" w:eastAsia="Times New Roman" w:hAnsi="Times New Roman" w:cs="Times New Roman"/>
          <w:sz w:val="24"/>
          <w:szCs w:val="24"/>
        </w:rPr>
      </w:pPr>
    </w:p>
    <w:p w:rsidR="009576C4" w:rsidRPr="0079073F" w:rsidRDefault="009576C4" w:rsidP="00392DF4">
      <w:pPr>
        <w:spacing w:after="0" w:line="360" w:lineRule="auto"/>
        <w:jc w:val="center"/>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 postępowaniu</w:t>
      </w:r>
      <w:r w:rsidRPr="0079073F">
        <w:rPr>
          <w:rFonts w:ascii="Times New Roman" w:eastAsia="Times New Roman" w:hAnsi="Times New Roman" w:cs="Times New Roman"/>
          <w:i/>
          <w:sz w:val="24"/>
          <w:szCs w:val="24"/>
        </w:rPr>
        <w:t xml:space="preserve"> </w:t>
      </w:r>
      <w:r w:rsidRPr="0079073F">
        <w:rPr>
          <w:rFonts w:ascii="Times New Roman" w:eastAsia="Times New Roman" w:hAnsi="Times New Roman" w:cs="Times New Roman"/>
          <w:sz w:val="24"/>
          <w:szCs w:val="24"/>
        </w:rPr>
        <w:t>o</w:t>
      </w:r>
      <w:r w:rsidRPr="0079073F">
        <w:rPr>
          <w:rFonts w:ascii="Times New Roman" w:eastAsia="Times New Roman" w:hAnsi="Times New Roman" w:cs="Times New Roman"/>
          <w:i/>
          <w:sz w:val="24"/>
          <w:szCs w:val="24"/>
        </w:rPr>
        <w:t xml:space="preserve"> </w:t>
      </w:r>
      <w:r w:rsidRPr="0079073F">
        <w:rPr>
          <w:rFonts w:ascii="Times New Roman" w:eastAsia="Times New Roman" w:hAnsi="Times New Roman" w:cs="Times New Roman"/>
          <w:sz w:val="24"/>
          <w:szCs w:val="24"/>
        </w:rPr>
        <w:t>udzielenie zamówienia publicznego pod nazwą:</w:t>
      </w:r>
    </w:p>
    <w:p w:rsidR="009576C4" w:rsidRPr="0079073F" w:rsidRDefault="009576C4" w:rsidP="00392DF4">
      <w:pPr>
        <w:spacing w:after="0" w:line="360" w:lineRule="auto"/>
        <w:jc w:val="center"/>
        <w:rPr>
          <w:rFonts w:ascii="Times New Roman" w:eastAsia="Times New Roman" w:hAnsi="Times New Roman" w:cs="Times New Roman"/>
          <w:sz w:val="24"/>
          <w:szCs w:val="24"/>
        </w:rPr>
      </w:pPr>
    </w:p>
    <w:p w:rsidR="00A62164" w:rsidRPr="0079073F" w:rsidRDefault="00A62164" w:rsidP="00392DF4">
      <w:pPr>
        <w:spacing w:line="360" w:lineRule="auto"/>
        <w:jc w:val="center"/>
        <w:rPr>
          <w:rFonts w:ascii="Times New Roman" w:hAnsi="Times New Roman" w:cs="Times New Roman"/>
          <w:color w:val="000000"/>
          <w:sz w:val="24"/>
          <w:szCs w:val="24"/>
        </w:rPr>
      </w:pPr>
      <w:r w:rsidRPr="0079073F">
        <w:rPr>
          <w:rFonts w:ascii="Times New Roman" w:hAnsi="Times New Roman" w:cs="Times New Roman"/>
          <w:color w:val="000000"/>
          <w:sz w:val="24"/>
          <w:szCs w:val="24"/>
        </w:rPr>
        <w:t>„</w:t>
      </w:r>
      <w:bookmarkStart w:id="0" w:name="_Hlk518450608"/>
      <w:r w:rsidR="00326E65" w:rsidRPr="0079073F">
        <w:rPr>
          <w:rFonts w:ascii="Times New Roman" w:hAnsi="Times New Roman" w:cs="Times New Roman"/>
          <w:color w:val="000000"/>
          <w:sz w:val="24"/>
          <w:szCs w:val="24"/>
        </w:rPr>
        <w:t>Dostawa i montaż instalacji kolektorów słonecznych płaskich, kolektorów słonecznych próżniowych i modułów fotowoltaicznych na terenie gminy Dwikozy i gminy Samborzec</w:t>
      </w:r>
      <w:bookmarkEnd w:id="0"/>
      <w:r w:rsidRPr="0079073F">
        <w:rPr>
          <w:rFonts w:ascii="Times New Roman" w:hAnsi="Times New Roman" w:cs="Times New Roman"/>
          <w:color w:val="000000"/>
          <w:sz w:val="24"/>
          <w:szCs w:val="24"/>
        </w:rPr>
        <w:t>”</w:t>
      </w:r>
    </w:p>
    <w:p w:rsidR="009576C4" w:rsidRPr="0079073F" w:rsidRDefault="009576C4" w:rsidP="00392DF4">
      <w:pPr>
        <w:spacing w:after="0" w:line="360" w:lineRule="auto"/>
        <w:rPr>
          <w:rFonts w:ascii="Times New Roman" w:eastAsia="Times New Roman" w:hAnsi="Times New Roman" w:cs="Times New Roman"/>
          <w:b/>
          <w:sz w:val="24"/>
          <w:szCs w:val="24"/>
        </w:rPr>
      </w:pPr>
    </w:p>
    <w:p w:rsidR="009576C4" w:rsidRPr="0079073F" w:rsidRDefault="009576C4" w:rsidP="00392DF4">
      <w:pPr>
        <w:spacing w:after="0" w:line="360" w:lineRule="auto"/>
        <w:rPr>
          <w:rFonts w:ascii="Times New Roman" w:eastAsia="Arial" w:hAnsi="Times New Roman" w:cs="Times New Roman"/>
          <w:b/>
          <w:sz w:val="24"/>
          <w:szCs w:val="24"/>
        </w:rPr>
      </w:pPr>
    </w:p>
    <w:p w:rsidR="009576C4" w:rsidRPr="0079073F" w:rsidRDefault="009576C4" w:rsidP="00392DF4">
      <w:pPr>
        <w:spacing w:line="360" w:lineRule="auto"/>
        <w:rPr>
          <w:rFonts w:ascii="Times New Roman" w:eastAsia="Calibri" w:hAnsi="Times New Roman" w:cs="Times New Roman"/>
          <w:sz w:val="24"/>
          <w:szCs w:val="24"/>
        </w:rPr>
      </w:pPr>
      <w:r w:rsidRPr="0079073F">
        <w:rPr>
          <w:rFonts w:ascii="Times New Roman" w:eastAsia="Times New Roman" w:hAnsi="Times New Roman" w:cs="Times New Roman"/>
          <w:i/>
          <w:sz w:val="24"/>
          <w:szCs w:val="24"/>
        </w:rPr>
        <w:t xml:space="preserve">Zamówienie realizowane w ramach projektu </w:t>
      </w:r>
      <w:r w:rsidR="00326E65" w:rsidRPr="0079073F">
        <w:rPr>
          <w:rFonts w:ascii="Times New Roman" w:eastAsia="Times New Roman" w:hAnsi="Times New Roman" w:cs="Times New Roman"/>
          <w:i/>
          <w:sz w:val="24"/>
          <w:szCs w:val="24"/>
        </w:rPr>
        <w:t>„Montaż odnawialnych źródeł energii w gospodarstwach indywidualnych w Gminie Dwikozy i Samborzec”  współfinansowanego ze środków Europejskiego Funduszu Rozwoju Regionalnego w ramach Regionalnego Programu Operacyjnego Województwa Świętokrzyskiego na lata 2014-2020, Działanie 3.1. Wytwarzanie i dystrybucja energii pochodzącej ze źródeł odnawialnych- projekty parasolowe”.</w:t>
      </w:r>
      <w:r w:rsidR="00326E65" w:rsidRPr="0079073F" w:rsidDel="00326E65">
        <w:rPr>
          <w:rFonts w:ascii="Times New Roman" w:eastAsia="Times New Roman" w:hAnsi="Times New Roman" w:cs="Times New Roman"/>
          <w:i/>
          <w:sz w:val="24"/>
          <w:szCs w:val="24"/>
        </w:rPr>
        <w:t xml:space="preserve"> </w:t>
      </w:r>
    </w:p>
    <w:p w:rsidR="00BA7E9E" w:rsidRPr="0079073F" w:rsidRDefault="00BA7E9E" w:rsidP="00392DF4">
      <w:pPr>
        <w:spacing w:line="360" w:lineRule="auto"/>
        <w:rPr>
          <w:rFonts w:ascii="Times New Roman" w:eastAsia="Calibri" w:hAnsi="Times New Roman" w:cs="Times New Roman"/>
          <w:sz w:val="24"/>
          <w:szCs w:val="24"/>
        </w:rPr>
      </w:pPr>
    </w:p>
    <w:p w:rsidR="009576C4" w:rsidRPr="0079073F" w:rsidRDefault="009576C4" w:rsidP="00392DF4">
      <w:pPr>
        <w:spacing w:after="0" w:line="360" w:lineRule="auto"/>
        <w:ind w:left="5664"/>
        <w:rPr>
          <w:rFonts w:ascii="Times New Roman" w:eastAsia="Calibri" w:hAnsi="Times New Roman" w:cs="Times New Roman"/>
          <w:b/>
          <w:sz w:val="24"/>
          <w:szCs w:val="24"/>
        </w:rPr>
      </w:pPr>
    </w:p>
    <w:p w:rsidR="009576C4" w:rsidRPr="0079073F" w:rsidRDefault="009576C4" w:rsidP="00392DF4">
      <w:pPr>
        <w:spacing w:after="0" w:line="360" w:lineRule="auto"/>
        <w:rPr>
          <w:rFonts w:ascii="Times New Roman" w:eastAsia="Calibri" w:hAnsi="Times New Roman" w:cs="Times New Roman"/>
          <w:b/>
          <w:sz w:val="24"/>
          <w:szCs w:val="24"/>
        </w:rPr>
      </w:pPr>
    </w:p>
    <w:p w:rsidR="009576C4" w:rsidRPr="0079073F" w:rsidRDefault="009576C4" w:rsidP="00392DF4">
      <w:pPr>
        <w:spacing w:after="0" w:line="360" w:lineRule="auto"/>
        <w:rPr>
          <w:rFonts w:ascii="Times New Roman" w:eastAsia="Calibri" w:hAnsi="Times New Roman" w:cs="Times New Roman"/>
          <w:b/>
          <w:sz w:val="24"/>
          <w:szCs w:val="24"/>
        </w:rPr>
      </w:pPr>
    </w:p>
    <w:p w:rsidR="009576C4" w:rsidRPr="0079073F" w:rsidRDefault="009576C4" w:rsidP="00392DF4">
      <w:pPr>
        <w:spacing w:after="0" w:line="360" w:lineRule="auto"/>
        <w:rPr>
          <w:rFonts w:ascii="Times New Roman" w:eastAsia="Calibri" w:hAnsi="Times New Roman" w:cs="Times New Roman"/>
          <w:sz w:val="24"/>
          <w:szCs w:val="24"/>
        </w:rPr>
      </w:pPr>
    </w:p>
    <w:p w:rsidR="00E72942" w:rsidRPr="0079073F" w:rsidRDefault="00E72942" w:rsidP="00392DF4">
      <w:pPr>
        <w:spacing w:after="0" w:line="360" w:lineRule="auto"/>
        <w:rPr>
          <w:rFonts w:ascii="Times New Roman" w:eastAsia="Calibri" w:hAnsi="Times New Roman" w:cs="Times New Roman"/>
          <w:sz w:val="24"/>
          <w:szCs w:val="24"/>
        </w:rPr>
      </w:pPr>
      <w:bookmarkStart w:id="1" w:name="_GoBack"/>
      <w:bookmarkEnd w:id="1"/>
    </w:p>
    <w:p w:rsidR="00E72942" w:rsidRPr="0079073F" w:rsidRDefault="00E72942" w:rsidP="00392DF4">
      <w:pPr>
        <w:spacing w:after="0" w:line="360" w:lineRule="auto"/>
        <w:rPr>
          <w:rFonts w:ascii="Times New Roman" w:eastAsia="Calibri" w:hAnsi="Times New Roman" w:cs="Times New Roman"/>
          <w:sz w:val="24"/>
          <w:szCs w:val="24"/>
        </w:rPr>
      </w:pPr>
    </w:p>
    <w:p w:rsidR="00E72942" w:rsidRPr="0079073F" w:rsidRDefault="00E72942" w:rsidP="00392DF4">
      <w:pPr>
        <w:spacing w:after="0" w:line="360" w:lineRule="auto"/>
        <w:rPr>
          <w:rFonts w:ascii="Times New Roman" w:eastAsia="Calibri" w:hAnsi="Times New Roman" w:cs="Times New Roman"/>
          <w:sz w:val="24"/>
          <w:szCs w:val="24"/>
        </w:rPr>
      </w:pPr>
    </w:p>
    <w:p w:rsidR="00E72942" w:rsidRPr="0079073F" w:rsidRDefault="00E72942" w:rsidP="00392DF4">
      <w:pPr>
        <w:spacing w:after="0" w:line="360" w:lineRule="auto"/>
        <w:rPr>
          <w:rFonts w:ascii="Times New Roman" w:eastAsia="Calibri" w:hAnsi="Times New Roman" w:cs="Times New Roman"/>
          <w:sz w:val="24"/>
          <w:szCs w:val="24"/>
        </w:rPr>
      </w:pPr>
    </w:p>
    <w:p w:rsidR="00E72942" w:rsidRPr="0079073F" w:rsidRDefault="00E72942" w:rsidP="00392DF4">
      <w:pPr>
        <w:spacing w:after="0" w:line="360" w:lineRule="auto"/>
        <w:rPr>
          <w:rFonts w:ascii="Times New Roman" w:eastAsia="Calibri" w:hAnsi="Times New Roman" w:cs="Times New Roman"/>
          <w:sz w:val="24"/>
          <w:szCs w:val="24"/>
        </w:rPr>
      </w:pPr>
    </w:p>
    <w:p w:rsidR="00E72942" w:rsidRPr="0079073F" w:rsidRDefault="00E72942" w:rsidP="00392DF4">
      <w:pPr>
        <w:spacing w:after="0" w:line="360" w:lineRule="auto"/>
        <w:rPr>
          <w:rFonts w:ascii="Times New Roman" w:eastAsia="Calibri" w:hAnsi="Times New Roman" w:cs="Times New Roman"/>
          <w:sz w:val="24"/>
          <w:szCs w:val="24"/>
        </w:rPr>
      </w:pPr>
    </w:p>
    <w:p w:rsidR="00E72942" w:rsidRPr="0079073F" w:rsidRDefault="00E72942" w:rsidP="00392DF4">
      <w:pPr>
        <w:spacing w:after="0" w:line="360" w:lineRule="auto"/>
        <w:rPr>
          <w:rFonts w:ascii="Times New Roman" w:eastAsia="Calibri" w:hAnsi="Times New Roman" w:cs="Times New Roman"/>
          <w:sz w:val="24"/>
          <w:szCs w:val="24"/>
        </w:rPr>
      </w:pPr>
    </w:p>
    <w:p w:rsidR="00E72942" w:rsidRDefault="00E72942" w:rsidP="00392DF4">
      <w:pPr>
        <w:spacing w:after="0" w:line="360" w:lineRule="auto"/>
        <w:rPr>
          <w:rFonts w:ascii="Times New Roman" w:eastAsia="Calibri"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Rozdział 1 </w:t>
      </w: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POSTANOWIENIA OGÓLNE</w:t>
      </w:r>
    </w:p>
    <w:p w:rsidR="00731CD7" w:rsidRPr="0079073F" w:rsidRDefault="00731CD7" w:rsidP="00392DF4">
      <w:pPr>
        <w:spacing w:after="0" w:line="360" w:lineRule="auto"/>
        <w:ind w:left="5664"/>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1.1.</w:t>
      </w:r>
      <w:r w:rsidR="00E72942" w:rsidRPr="0079073F">
        <w:rPr>
          <w:rFonts w:ascii="Times New Roman" w:eastAsia="Times New Roman" w:hAnsi="Times New Roman" w:cs="Times New Roman"/>
          <w:sz w:val="24"/>
          <w:szCs w:val="24"/>
        </w:rPr>
        <w:t xml:space="preserve">Zamawiający: </w:t>
      </w:r>
      <w:r w:rsidR="009C4DE5" w:rsidRPr="0079073F">
        <w:rPr>
          <w:rFonts w:ascii="Times New Roman" w:eastAsia="Times New Roman" w:hAnsi="Times New Roman" w:cs="Times New Roman"/>
          <w:sz w:val="24"/>
          <w:szCs w:val="24"/>
        </w:rPr>
        <w:t>Gmina Dwikozy</w:t>
      </w:r>
    </w:p>
    <w:p w:rsidR="00731CD7"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sz w:val="24"/>
          <w:szCs w:val="24"/>
        </w:rPr>
        <w:t xml:space="preserve">Siedziba: </w:t>
      </w:r>
      <w:r w:rsidR="001F1CA8" w:rsidRPr="0079073F">
        <w:rPr>
          <w:rFonts w:ascii="Times New Roman" w:eastAsia="Times New Roman" w:hAnsi="Times New Roman" w:cs="Times New Roman"/>
          <w:sz w:val="24"/>
          <w:szCs w:val="24"/>
        </w:rPr>
        <w:t>Dwikozy, ul. Spółdzielcza 15, 27-620 Dwikozy</w:t>
      </w:r>
      <w:r w:rsidR="00E72942" w:rsidRPr="0079073F">
        <w:rPr>
          <w:rFonts w:ascii="Times New Roman" w:hAnsi="Times New Roman" w:cs="Times New Roman"/>
          <w:color w:val="000000"/>
          <w:sz w:val="24"/>
          <w:szCs w:val="24"/>
        </w:rPr>
        <w:t>.</w:t>
      </w:r>
    </w:p>
    <w:p w:rsidR="00731CD7" w:rsidRPr="0079073F" w:rsidRDefault="00E72942"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NIP </w:t>
      </w:r>
      <w:r w:rsidR="0013319D" w:rsidRPr="0079073F">
        <w:rPr>
          <w:rFonts w:ascii="Times New Roman" w:eastAsia="Times New Roman" w:hAnsi="Times New Roman" w:cs="Times New Roman"/>
          <w:sz w:val="24"/>
          <w:szCs w:val="24"/>
        </w:rPr>
        <w:t xml:space="preserve">8641781834 </w:t>
      </w:r>
    </w:p>
    <w:p w:rsidR="00731CD7"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sz w:val="24"/>
          <w:szCs w:val="24"/>
        </w:rPr>
        <w:t xml:space="preserve">nr faksu </w:t>
      </w:r>
      <w:r w:rsidR="00E72942" w:rsidRPr="0079073F">
        <w:rPr>
          <w:rFonts w:ascii="Times New Roman" w:eastAsia="Times New Roman" w:hAnsi="Times New Roman" w:cs="Times New Roman"/>
          <w:sz w:val="24"/>
          <w:szCs w:val="24"/>
        </w:rPr>
        <w:t xml:space="preserve"> </w:t>
      </w:r>
      <w:r w:rsidR="00467836" w:rsidRPr="0079073F">
        <w:rPr>
          <w:rFonts w:ascii="Times New Roman" w:eastAsia="Times New Roman" w:hAnsi="Times New Roman" w:cs="Times New Roman"/>
          <w:sz w:val="24"/>
          <w:szCs w:val="24"/>
        </w:rPr>
        <w:t>(+48 15) 83 11 404</w:t>
      </w:r>
    </w:p>
    <w:p w:rsidR="00731CD7" w:rsidRPr="0079073F" w:rsidRDefault="009E53B5" w:rsidP="00392DF4">
      <w:pPr>
        <w:spacing w:after="0" w:line="360" w:lineRule="auto"/>
        <w:jc w:val="both"/>
        <w:rPr>
          <w:rFonts w:ascii="Times New Roman" w:eastAsia="Times New Roman" w:hAnsi="Times New Roman" w:cs="Times New Roman"/>
          <w:sz w:val="24"/>
          <w:szCs w:val="24"/>
          <w:u w:val="single"/>
        </w:rPr>
      </w:pPr>
      <w:r w:rsidRPr="0079073F">
        <w:rPr>
          <w:rFonts w:ascii="Times New Roman" w:eastAsia="Times New Roman" w:hAnsi="Times New Roman" w:cs="Times New Roman"/>
          <w:sz w:val="24"/>
          <w:szCs w:val="24"/>
        </w:rPr>
        <w:t xml:space="preserve">Adres poczty elektronicznej: </w:t>
      </w:r>
      <w:r w:rsidR="0013319D" w:rsidRPr="0079073F">
        <w:rPr>
          <w:rFonts w:ascii="Times New Roman" w:eastAsia="Times New Roman" w:hAnsi="Times New Roman" w:cs="Times New Roman"/>
          <w:sz w:val="24"/>
          <w:szCs w:val="24"/>
        </w:rPr>
        <w:t>m.dominik@dwikozy.gmina.pl</w:t>
      </w:r>
    </w:p>
    <w:p w:rsidR="00E72942"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Strona internetowa Zamawiającego</w:t>
      </w:r>
      <w:r w:rsidRPr="0079073F">
        <w:rPr>
          <w:rFonts w:ascii="Times New Roman" w:eastAsia="Times New Roman" w:hAnsi="Times New Roman" w:cs="Times New Roman"/>
          <w:color w:val="000000"/>
          <w:sz w:val="24"/>
          <w:szCs w:val="24"/>
        </w:rPr>
        <w:t xml:space="preserve">: </w:t>
      </w:r>
      <w:hyperlink r:id="rId8" w:history="1">
        <w:r w:rsidR="00CB7054" w:rsidRPr="0079073F">
          <w:rPr>
            <w:rStyle w:val="Hipercze"/>
            <w:rFonts w:ascii="Times New Roman" w:eastAsia="Times New Roman" w:hAnsi="Times New Roman" w:cs="Times New Roman"/>
            <w:sz w:val="24"/>
            <w:szCs w:val="24"/>
          </w:rPr>
          <w:t>http://www.dwikozy.bip.gmina.pl/</w:t>
        </w:r>
      </w:hyperlink>
    </w:p>
    <w:p w:rsidR="00CB7054" w:rsidRPr="0079073F" w:rsidRDefault="00CB7054"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Kod NUTS: PL722</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Wszelkie pisma w sprawie przetargu Wykonawca adresuje:</w:t>
      </w:r>
    </w:p>
    <w:p w:rsidR="007159BB" w:rsidRPr="0079073F" w:rsidRDefault="007159BB"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Gmina Dwikozy, ul. Spółdzielcza 15, 27-620 Dwikozy.</w:t>
      </w:r>
    </w:p>
    <w:p w:rsidR="007159BB" w:rsidRPr="0079073F" w:rsidRDefault="007159BB"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Pytania dotyczące postępowania oraz wyjaśnienia dotyczące złożonych ofert mogą być także przekazywane za pomocą środków komunikacji elektronicznej</w:t>
      </w:r>
    </w:p>
    <w:p w:rsidR="00861835" w:rsidRPr="0079073F" w:rsidRDefault="007159BB" w:rsidP="00392DF4">
      <w:pPr>
        <w:pStyle w:val="Akapitzlist"/>
        <w:numPr>
          <w:ilvl w:val="0"/>
          <w:numId w:val="21"/>
        </w:num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pocztą elektroniczną na adres:</w:t>
      </w:r>
      <w:r w:rsidR="00E206BA" w:rsidRPr="0079073F">
        <w:rPr>
          <w:rFonts w:ascii="Times New Roman" w:eastAsia="Times New Roman" w:hAnsi="Times New Roman" w:cs="Times New Roman"/>
          <w:sz w:val="24"/>
          <w:szCs w:val="24"/>
        </w:rPr>
        <w:t xml:space="preserve"> </w:t>
      </w:r>
      <w:r w:rsidR="004E688E" w:rsidRPr="0079073F">
        <w:rPr>
          <w:rFonts w:ascii="Times New Roman" w:eastAsia="Times New Roman" w:hAnsi="Times New Roman" w:cs="Times New Roman"/>
          <w:sz w:val="24"/>
          <w:szCs w:val="24"/>
        </w:rPr>
        <w:t>m.dominik@dwikozy.gmina.pl</w:t>
      </w:r>
    </w:p>
    <w:p w:rsidR="00861835" w:rsidRPr="0079073F" w:rsidRDefault="00E206BA" w:rsidP="00392DF4">
      <w:pPr>
        <w:pStyle w:val="Akapitzlist"/>
        <w:numPr>
          <w:ilvl w:val="0"/>
          <w:numId w:val="21"/>
        </w:num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faksem na nr</w:t>
      </w:r>
      <w:r w:rsidR="007159BB"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(+48 15) </w:t>
      </w:r>
      <w:r w:rsidR="00467836" w:rsidRPr="0079073F">
        <w:rPr>
          <w:rFonts w:ascii="Times New Roman" w:eastAsia="Times New Roman" w:hAnsi="Times New Roman" w:cs="Times New Roman"/>
          <w:sz w:val="24"/>
          <w:szCs w:val="24"/>
        </w:rPr>
        <w:t>83 11 404</w:t>
      </w:r>
    </w:p>
    <w:p w:rsidR="00CB7054" w:rsidRPr="0079073F" w:rsidRDefault="00E206BA"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Informacja o zamówieniu wspólnym</w:t>
      </w:r>
    </w:p>
    <w:p w:rsidR="0013319D" w:rsidRPr="0079073F" w:rsidRDefault="0013319D"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Zamawiający wspólnie prowadzą postępowanie i udzielają zamówienia zgodnie z art. 16  ustawy z dnia 29 stycznia 2004 r. Prawo zamówień publicznych (tj. Dz. U. z 2017 r. poz. 1579 z </w:t>
      </w:r>
      <w:proofErr w:type="spellStart"/>
      <w:r w:rsidRPr="0079073F">
        <w:rPr>
          <w:rFonts w:ascii="Times New Roman" w:eastAsia="Times New Roman" w:hAnsi="Times New Roman" w:cs="Times New Roman"/>
          <w:sz w:val="24"/>
          <w:szCs w:val="24"/>
        </w:rPr>
        <w:t>późn</w:t>
      </w:r>
      <w:proofErr w:type="spellEnd"/>
      <w:r w:rsidRPr="0079073F">
        <w:rPr>
          <w:rFonts w:ascii="Times New Roman" w:eastAsia="Times New Roman" w:hAnsi="Times New Roman" w:cs="Times New Roman"/>
          <w:sz w:val="24"/>
          <w:szCs w:val="24"/>
        </w:rPr>
        <w:t>. zm.), zwanej dalej ustawą.</w:t>
      </w:r>
    </w:p>
    <w:p w:rsidR="001A2E67" w:rsidRPr="0079073F" w:rsidRDefault="0013319D"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Drugim </w:t>
      </w:r>
      <w:r w:rsidR="00E206BA" w:rsidRPr="0079073F">
        <w:rPr>
          <w:rFonts w:ascii="Times New Roman" w:eastAsia="Times New Roman" w:hAnsi="Times New Roman" w:cs="Times New Roman"/>
          <w:sz w:val="24"/>
          <w:szCs w:val="24"/>
        </w:rPr>
        <w:t>Zamawiający</w:t>
      </w:r>
      <w:r w:rsidRPr="0079073F">
        <w:rPr>
          <w:rFonts w:ascii="Times New Roman" w:eastAsia="Times New Roman" w:hAnsi="Times New Roman" w:cs="Times New Roman"/>
          <w:sz w:val="24"/>
          <w:szCs w:val="24"/>
        </w:rPr>
        <w:t>m jest</w:t>
      </w:r>
      <w:r w:rsidR="00E206BA" w:rsidRPr="0079073F">
        <w:rPr>
          <w:rFonts w:ascii="Times New Roman" w:eastAsia="Times New Roman" w:hAnsi="Times New Roman" w:cs="Times New Roman"/>
          <w:sz w:val="24"/>
          <w:szCs w:val="24"/>
        </w:rPr>
        <w:t xml:space="preserve"> Gmina Samborzec</w:t>
      </w:r>
    </w:p>
    <w:p w:rsidR="001A2E67" w:rsidRPr="0079073F" w:rsidRDefault="00E206B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Siedziba:</w:t>
      </w:r>
      <w:r w:rsidR="005500DF" w:rsidRPr="0079073F">
        <w:rPr>
          <w:rFonts w:ascii="Times New Roman" w:eastAsia="Times New Roman" w:hAnsi="Times New Roman" w:cs="Times New Roman"/>
          <w:sz w:val="24"/>
          <w:szCs w:val="24"/>
        </w:rPr>
        <w:t xml:space="preserve"> Samborzec 43, 27-600 Samborzec</w:t>
      </w:r>
    </w:p>
    <w:p w:rsidR="001A2E67" w:rsidRPr="0079073F" w:rsidRDefault="00E206B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NIP</w:t>
      </w:r>
      <w:r w:rsidR="0013319D" w:rsidRPr="0079073F">
        <w:rPr>
          <w:rFonts w:ascii="Times New Roman" w:eastAsia="Times New Roman" w:hAnsi="Times New Roman" w:cs="Times New Roman"/>
          <w:sz w:val="24"/>
          <w:szCs w:val="24"/>
        </w:rPr>
        <w:t xml:space="preserve"> 8641758350 </w:t>
      </w:r>
    </w:p>
    <w:p w:rsidR="009C4DE5" w:rsidRPr="0079073F" w:rsidRDefault="009C4DE5"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Zamawiającym upoważnionym do przeprowadzenia postępowania i udzielenia zamówienia w ich imieniu i na ich rzecz jest Gmina Dwikozy.</w:t>
      </w:r>
    </w:p>
    <w:p w:rsidR="00467836" w:rsidRPr="0079073F" w:rsidRDefault="00467836" w:rsidP="00392DF4">
      <w:pPr>
        <w:spacing w:after="0" w:line="360" w:lineRule="auto"/>
        <w:rPr>
          <w:rFonts w:ascii="Times New Roman" w:eastAsia="Times New Roman" w:hAnsi="Times New Roman" w:cs="Times New Roman"/>
          <w:sz w:val="24"/>
          <w:szCs w:val="24"/>
        </w:rPr>
      </w:pP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1.2</w:t>
      </w:r>
      <w:r w:rsidRPr="0079073F">
        <w:rPr>
          <w:rFonts w:ascii="Times New Roman" w:eastAsia="Times New Roman" w:hAnsi="Times New Roman" w:cs="Times New Roman"/>
          <w:sz w:val="24"/>
          <w:szCs w:val="24"/>
        </w:rPr>
        <w:t>.Postępowanie o udzielanie zamówienia publicznego prowadzone jest w trybie przetargu nieograniczonego, o wartości zamówienia większej od kwoty określonej w przepisach wydanych na podstawie</w:t>
      </w:r>
      <w:r w:rsidRPr="0079073F">
        <w:rPr>
          <w:rFonts w:ascii="Times New Roman" w:eastAsia="Times New Roman" w:hAnsi="Times New Roman" w:cs="Times New Roman"/>
          <w:color w:val="000000"/>
          <w:sz w:val="24"/>
          <w:szCs w:val="24"/>
        </w:rPr>
        <w:t xml:space="preserve"> art. 11 ust. 8 </w:t>
      </w:r>
      <w:r w:rsidRPr="0079073F">
        <w:rPr>
          <w:rFonts w:ascii="Times New Roman" w:eastAsia="Times New Roman" w:hAnsi="Times New Roman" w:cs="Times New Roman"/>
          <w:sz w:val="24"/>
          <w:szCs w:val="24"/>
        </w:rPr>
        <w:t>ustawy</w:t>
      </w:r>
      <w:r w:rsidR="002942DA" w:rsidRPr="0079073F">
        <w:rPr>
          <w:rFonts w:ascii="Times New Roman" w:eastAsia="Times New Roman" w:hAnsi="Times New Roman" w:cs="Times New Roman"/>
          <w:sz w:val="24"/>
          <w:szCs w:val="24"/>
        </w:rPr>
        <w:t>.</w:t>
      </w:r>
    </w:p>
    <w:p w:rsidR="009C4DE5" w:rsidRPr="0079073F" w:rsidRDefault="00326E6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 xml:space="preserve">1.2.1. </w:t>
      </w:r>
      <w:r w:rsidR="009C4DE5" w:rsidRPr="0079073F">
        <w:rPr>
          <w:rFonts w:ascii="Times New Roman" w:eastAsia="Times New Roman" w:hAnsi="Times New Roman" w:cs="Times New Roman"/>
          <w:sz w:val="24"/>
          <w:szCs w:val="24"/>
        </w:rPr>
        <w:t>Rodzaj zamówienia: dostawa</w:t>
      </w:r>
    </w:p>
    <w:p w:rsidR="00326E65" w:rsidRPr="0079073F" w:rsidRDefault="00326E6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1.2.2. Podstawa prawna wyboru trybu udzielenia zamówienia publicznego: art. 10 ust. 1 oraz art. 39 - 46 ustawy Prawo zamówień publicznych. </w:t>
      </w:r>
    </w:p>
    <w:p w:rsidR="00326E65" w:rsidRPr="0079073F" w:rsidRDefault="00326E6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1.2.3. W zakresie nieuregulowanym w niniejszej specyfikacji istotnych warunków zamówienia, zastosowanie mają przepisy ustawy </w:t>
      </w:r>
      <w:bookmarkStart w:id="2" w:name="_Hlk518449633"/>
      <w:r w:rsidRPr="0079073F">
        <w:rPr>
          <w:rFonts w:ascii="Times New Roman" w:eastAsia="Times New Roman" w:hAnsi="Times New Roman" w:cs="Times New Roman"/>
          <w:sz w:val="24"/>
          <w:szCs w:val="24"/>
        </w:rPr>
        <w:t>Prawo zamówień publicznych</w:t>
      </w:r>
      <w:bookmarkEnd w:id="2"/>
      <w:r w:rsidRPr="0079073F">
        <w:rPr>
          <w:rFonts w:ascii="Times New Roman" w:eastAsia="Times New Roman" w:hAnsi="Times New Roman" w:cs="Times New Roman"/>
          <w:sz w:val="24"/>
          <w:szCs w:val="24"/>
        </w:rPr>
        <w:t>.</w:t>
      </w:r>
    </w:p>
    <w:p w:rsidR="00731CD7" w:rsidRPr="0079073F" w:rsidRDefault="009E53B5" w:rsidP="00392DF4">
      <w:pPr>
        <w:spacing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1.3.</w:t>
      </w:r>
      <w:r w:rsidRPr="0079073F">
        <w:rPr>
          <w:rFonts w:ascii="Times New Roman" w:eastAsia="Times New Roman" w:hAnsi="Times New Roman" w:cs="Times New Roman"/>
          <w:sz w:val="24"/>
          <w:szCs w:val="24"/>
        </w:rPr>
        <w:t xml:space="preserve"> Podstawa prawna opracowania Specyfikacji Istotnych Warunków Zamówienia</w:t>
      </w:r>
      <w:r w:rsidR="007159BB" w:rsidRPr="0079073F">
        <w:rPr>
          <w:rFonts w:ascii="Times New Roman" w:eastAsia="Times New Roman" w:hAnsi="Times New Roman" w:cs="Times New Roman"/>
          <w:sz w:val="24"/>
          <w:szCs w:val="24"/>
        </w:rPr>
        <w:t xml:space="preserve">: </w:t>
      </w:r>
    </w:p>
    <w:p w:rsidR="00861835" w:rsidRPr="0079073F" w:rsidRDefault="007159BB" w:rsidP="00392DF4">
      <w:pPr>
        <w:pStyle w:val="Akapitzlist"/>
        <w:numPr>
          <w:ilvl w:val="0"/>
          <w:numId w:val="11"/>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ustawa </w:t>
      </w:r>
      <w:r w:rsidR="009E53B5" w:rsidRPr="0079073F">
        <w:rPr>
          <w:rFonts w:ascii="Times New Roman" w:eastAsia="Times New Roman" w:hAnsi="Times New Roman" w:cs="Times New Roman"/>
          <w:sz w:val="24"/>
          <w:szCs w:val="24"/>
        </w:rPr>
        <w:t xml:space="preserve">z dnia 29 stycznia 2004 r. Prawo zamówień publicznych (oraz jej </w:t>
      </w:r>
      <w:r w:rsidR="009C4DE5" w:rsidRPr="0079073F">
        <w:rPr>
          <w:rFonts w:ascii="Times New Roman" w:eastAsia="Times New Roman" w:hAnsi="Times New Roman" w:cs="Times New Roman"/>
          <w:sz w:val="24"/>
          <w:szCs w:val="24"/>
        </w:rPr>
        <w:t>akty wykonawcze</w:t>
      </w:r>
      <w:r w:rsidR="00467836" w:rsidRPr="0079073F">
        <w:rPr>
          <w:rFonts w:ascii="Times New Roman" w:eastAsia="Times New Roman" w:hAnsi="Times New Roman" w:cs="Times New Roman"/>
          <w:sz w:val="24"/>
          <w:szCs w:val="24"/>
        </w:rPr>
        <w:t>)</w:t>
      </w:r>
      <w:r w:rsidR="009E53B5" w:rsidRPr="0079073F">
        <w:rPr>
          <w:rFonts w:ascii="Times New Roman" w:eastAsia="Times New Roman" w:hAnsi="Times New Roman" w:cs="Times New Roman"/>
          <w:sz w:val="24"/>
          <w:szCs w:val="24"/>
        </w:rPr>
        <w:t>;</w:t>
      </w:r>
    </w:p>
    <w:p w:rsidR="00861835" w:rsidRPr="0079073F" w:rsidRDefault="007159BB" w:rsidP="00392DF4">
      <w:pPr>
        <w:pStyle w:val="Akapitzlist"/>
        <w:numPr>
          <w:ilvl w:val="0"/>
          <w:numId w:val="11"/>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rozporządzenie </w:t>
      </w:r>
      <w:r w:rsidR="009E53B5" w:rsidRPr="0079073F">
        <w:rPr>
          <w:rFonts w:ascii="Times New Roman" w:eastAsia="Times New Roman" w:hAnsi="Times New Roman" w:cs="Times New Roman"/>
          <w:sz w:val="24"/>
          <w:szCs w:val="24"/>
        </w:rPr>
        <w:t>Ministra Rozwoju z dnia 26 lipca 2016 r. w sprawie rodzajów dokumentów, jakich może żądać zamawiający od wykonawcy w postępowaniu o udzielenie zamówienia (Dz. U. z 2016 r. poz. 1126);</w:t>
      </w:r>
    </w:p>
    <w:p w:rsidR="00861835" w:rsidRPr="0079073F" w:rsidRDefault="007159BB" w:rsidP="00392DF4">
      <w:pPr>
        <w:pStyle w:val="Akapitzlist"/>
        <w:numPr>
          <w:ilvl w:val="0"/>
          <w:numId w:val="11"/>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rozporządzenie Prezesa Rady Ministrów z dnia 28 grudnia 2017 r. w sprawie średniego kursu złotego w stosunku do euro stanowiącego podstawę przeliczania wartości zamówień publicznych (Dz. U. poz. 2477),</w:t>
      </w:r>
      <w:r w:rsidR="002942DA" w:rsidRPr="0079073F">
        <w:rPr>
          <w:rFonts w:ascii="Times New Roman" w:eastAsia="Times New Roman" w:hAnsi="Times New Roman" w:cs="Times New Roman"/>
          <w:sz w:val="24"/>
          <w:szCs w:val="24"/>
        </w:rPr>
        <w:t>rozporządzenie Prezesa Rady Ministrów z dnia 22 grudnia 2017 r. w sprawie kwot wartości zamówień oraz konkursów, od których jest uzależniony obowiązek przekazywania ogłoszeń Urzędowi Oficjalnych Publikacji Wspólnot Europejskich (Dz. U. poz. 2479).</w:t>
      </w:r>
    </w:p>
    <w:p w:rsidR="00731CD7" w:rsidRPr="0079073F" w:rsidRDefault="009E53B5" w:rsidP="00392DF4">
      <w:pPr>
        <w:spacing w:line="360" w:lineRule="auto"/>
        <w:ind w:left="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Miejsce publikacji ogłoszenia o z</w:t>
      </w:r>
      <w:r w:rsidR="002942DA" w:rsidRPr="0079073F">
        <w:rPr>
          <w:rFonts w:ascii="Times New Roman" w:eastAsia="Times New Roman" w:hAnsi="Times New Roman" w:cs="Times New Roman"/>
          <w:sz w:val="24"/>
          <w:szCs w:val="24"/>
        </w:rPr>
        <w:t>a</w:t>
      </w:r>
      <w:r w:rsidRPr="0079073F">
        <w:rPr>
          <w:rFonts w:ascii="Times New Roman" w:eastAsia="Times New Roman" w:hAnsi="Times New Roman" w:cs="Times New Roman"/>
          <w:sz w:val="24"/>
          <w:szCs w:val="24"/>
        </w:rPr>
        <w:t xml:space="preserve">mówieniu publicznym: Dziennik Urzędowy Unii Europejskiej, strona internetowa BIP Zamawiającego: </w:t>
      </w:r>
      <w:r w:rsidR="00430C64" w:rsidRPr="0079073F">
        <w:rPr>
          <w:rFonts w:ascii="Times New Roman" w:eastAsia="Times New Roman" w:hAnsi="Times New Roman" w:cs="Times New Roman"/>
          <w:sz w:val="24"/>
          <w:szCs w:val="24"/>
        </w:rPr>
        <w:t xml:space="preserve"> </w:t>
      </w:r>
      <w:r w:rsidR="002942DA" w:rsidRPr="0079073F">
        <w:rPr>
          <w:rFonts w:ascii="Times New Roman" w:eastAsia="Times New Roman" w:hAnsi="Times New Roman" w:cs="Times New Roman"/>
          <w:sz w:val="24"/>
          <w:szCs w:val="24"/>
        </w:rPr>
        <w:t>http://www.dwikozy.bip.gmina.pl,</w:t>
      </w:r>
      <w:r w:rsidR="00E72942" w:rsidRPr="0079073F">
        <w:rPr>
          <w:rFonts w:ascii="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tablica ogłoszeń w siedzibie </w:t>
      </w:r>
      <w:r w:rsidR="002942DA" w:rsidRPr="0079073F">
        <w:rPr>
          <w:rFonts w:ascii="Times New Roman" w:eastAsia="Times New Roman" w:hAnsi="Times New Roman" w:cs="Times New Roman"/>
          <w:sz w:val="24"/>
          <w:szCs w:val="24"/>
        </w:rPr>
        <w:t>Zamawiających</w:t>
      </w:r>
      <w:r w:rsidRPr="0079073F">
        <w:rPr>
          <w:rFonts w:ascii="Times New Roman" w:eastAsia="Times New Roman" w:hAnsi="Times New Roman" w:cs="Times New Roman"/>
          <w:sz w:val="24"/>
          <w:szCs w:val="24"/>
        </w:rPr>
        <w:t>.</w:t>
      </w:r>
    </w:p>
    <w:p w:rsidR="00452CA6" w:rsidRPr="0079073F" w:rsidRDefault="009E53B5" w:rsidP="00392DF4">
      <w:pPr>
        <w:spacing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1.4.</w:t>
      </w:r>
      <w:r w:rsidR="00326E65"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Użyte w niniejszej</w:t>
      </w:r>
      <w:r w:rsidRPr="0079073F">
        <w:rPr>
          <w:rFonts w:ascii="Times New Roman" w:eastAsia="Times New Roman" w:hAnsi="Times New Roman" w:cs="Times New Roman"/>
          <w:b/>
          <w:sz w:val="24"/>
          <w:szCs w:val="24"/>
        </w:rPr>
        <w:t xml:space="preserve"> SIWZ </w:t>
      </w:r>
      <w:r w:rsidRPr="0079073F">
        <w:rPr>
          <w:rFonts w:ascii="Times New Roman" w:eastAsia="Times New Roman" w:hAnsi="Times New Roman" w:cs="Times New Roman"/>
          <w:sz w:val="24"/>
          <w:szCs w:val="24"/>
        </w:rPr>
        <w:t>(oraz w załącznikach) terminy mają następujące znaczenie:</w:t>
      </w:r>
    </w:p>
    <w:p w:rsidR="00861835" w:rsidRPr="0079073F" w:rsidRDefault="009E53B5" w:rsidP="00392DF4">
      <w:pPr>
        <w:numPr>
          <w:ilvl w:val="0"/>
          <w:numId w:val="4"/>
        </w:numPr>
        <w:spacing w:after="0" w:line="360" w:lineRule="auto"/>
        <w:ind w:left="357"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„ustawa”</w:t>
      </w:r>
      <w:r w:rsidRPr="0079073F">
        <w:rPr>
          <w:rFonts w:ascii="Times New Roman" w:eastAsia="Times New Roman" w:hAnsi="Times New Roman" w:cs="Times New Roman"/>
          <w:sz w:val="24"/>
          <w:szCs w:val="24"/>
        </w:rPr>
        <w:t xml:space="preserve">- ustawa z dnia 29 stycznia 2004 r. Prawo zamówień publicznych </w:t>
      </w:r>
      <w:r w:rsidR="002942DA" w:rsidRPr="0079073F">
        <w:rPr>
          <w:rFonts w:ascii="Times New Roman" w:eastAsia="Times New Roman" w:hAnsi="Times New Roman" w:cs="Times New Roman"/>
          <w:sz w:val="24"/>
          <w:szCs w:val="24"/>
        </w:rPr>
        <w:t xml:space="preserve">(tj. Dz. U. z 2017 r. poz. 1579 z </w:t>
      </w:r>
      <w:proofErr w:type="spellStart"/>
      <w:r w:rsidR="002942DA" w:rsidRPr="0079073F">
        <w:rPr>
          <w:rFonts w:ascii="Times New Roman" w:eastAsia="Times New Roman" w:hAnsi="Times New Roman" w:cs="Times New Roman"/>
          <w:sz w:val="24"/>
          <w:szCs w:val="24"/>
        </w:rPr>
        <w:t>późn</w:t>
      </w:r>
      <w:proofErr w:type="spellEnd"/>
      <w:r w:rsidR="002942DA" w:rsidRPr="0079073F">
        <w:rPr>
          <w:rFonts w:ascii="Times New Roman" w:eastAsia="Times New Roman" w:hAnsi="Times New Roman" w:cs="Times New Roman"/>
          <w:sz w:val="24"/>
          <w:szCs w:val="24"/>
        </w:rPr>
        <w:t>. zm.)</w:t>
      </w:r>
      <w:r w:rsidRPr="0079073F">
        <w:rPr>
          <w:rFonts w:ascii="Times New Roman" w:eastAsia="Times New Roman" w:hAnsi="Times New Roman" w:cs="Times New Roman"/>
          <w:sz w:val="24"/>
          <w:szCs w:val="24"/>
        </w:rPr>
        <w:t>,</w:t>
      </w:r>
    </w:p>
    <w:p w:rsidR="00861835" w:rsidRPr="0079073F" w:rsidRDefault="009E53B5" w:rsidP="00392DF4">
      <w:pPr>
        <w:numPr>
          <w:ilvl w:val="0"/>
          <w:numId w:val="4"/>
        </w:numPr>
        <w:spacing w:after="0" w:line="360" w:lineRule="auto"/>
        <w:ind w:left="357"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„SIWZ”</w:t>
      </w:r>
      <w:r w:rsidRPr="0079073F">
        <w:rPr>
          <w:rFonts w:ascii="Times New Roman" w:eastAsia="Times New Roman" w:hAnsi="Times New Roman" w:cs="Times New Roman"/>
          <w:sz w:val="24"/>
          <w:szCs w:val="24"/>
        </w:rPr>
        <w:t xml:space="preserve"> – niniejsza Specyfikacja Istotnych Warunków Zamówienia,</w:t>
      </w:r>
    </w:p>
    <w:p w:rsidR="00861835" w:rsidRPr="0079073F" w:rsidRDefault="009E53B5" w:rsidP="00392DF4">
      <w:pPr>
        <w:numPr>
          <w:ilvl w:val="0"/>
          <w:numId w:val="4"/>
        </w:numPr>
        <w:spacing w:after="0" w:line="360" w:lineRule="auto"/>
        <w:ind w:left="357"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„zamówienie”</w:t>
      </w:r>
      <w:r w:rsidRPr="0079073F">
        <w:rPr>
          <w:rFonts w:ascii="Times New Roman" w:eastAsia="Times New Roman" w:hAnsi="Times New Roman" w:cs="Times New Roman"/>
          <w:sz w:val="24"/>
          <w:szCs w:val="24"/>
        </w:rPr>
        <w:t xml:space="preserve"> – zamówienie publiczne, którego przedmiot został opisany w Rozdziale 2 niniejszej SIWZ,</w:t>
      </w:r>
    </w:p>
    <w:p w:rsidR="00861835" w:rsidRPr="0079073F" w:rsidRDefault="009E53B5" w:rsidP="00392DF4">
      <w:pPr>
        <w:numPr>
          <w:ilvl w:val="0"/>
          <w:numId w:val="4"/>
        </w:numPr>
        <w:spacing w:after="0" w:line="360" w:lineRule="auto"/>
        <w:ind w:left="357"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„postępowanie”</w:t>
      </w:r>
      <w:r w:rsidRPr="0079073F">
        <w:rPr>
          <w:rFonts w:ascii="Times New Roman" w:eastAsia="Times New Roman" w:hAnsi="Times New Roman" w:cs="Times New Roman"/>
          <w:sz w:val="24"/>
          <w:szCs w:val="24"/>
        </w:rPr>
        <w:t xml:space="preserve"> – postępowanie o udzielenie zamówienia publicznego, którego dotyczy niniejsza SIWZ,</w:t>
      </w:r>
    </w:p>
    <w:p w:rsidR="00861835" w:rsidRPr="0079073F" w:rsidRDefault="009E53B5" w:rsidP="00392DF4">
      <w:pPr>
        <w:numPr>
          <w:ilvl w:val="0"/>
          <w:numId w:val="4"/>
        </w:numPr>
        <w:spacing w:after="0" w:line="360" w:lineRule="auto"/>
        <w:ind w:left="357"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„Zamawiający”</w:t>
      </w:r>
      <w:r w:rsidR="00FE6053" w:rsidRPr="0079073F">
        <w:rPr>
          <w:rFonts w:ascii="Times New Roman" w:eastAsia="Times New Roman" w:hAnsi="Times New Roman" w:cs="Times New Roman"/>
          <w:sz w:val="24"/>
          <w:szCs w:val="24"/>
        </w:rPr>
        <w:t xml:space="preserve"> –</w:t>
      </w:r>
      <w:r w:rsidR="002942DA" w:rsidRPr="0079073F">
        <w:rPr>
          <w:rFonts w:ascii="Times New Roman" w:eastAsia="Times New Roman" w:hAnsi="Times New Roman" w:cs="Times New Roman"/>
          <w:sz w:val="24"/>
          <w:szCs w:val="24"/>
        </w:rPr>
        <w:t xml:space="preserve"> Gmina Dwikozy, działająca na rzecz i w imieniu własnym oraz na rzecz i w imieniu Gminy Samborzec</w:t>
      </w:r>
    </w:p>
    <w:p w:rsidR="00861835" w:rsidRPr="0079073F" w:rsidRDefault="009E53B5" w:rsidP="00392DF4">
      <w:pPr>
        <w:numPr>
          <w:ilvl w:val="0"/>
          <w:numId w:val="4"/>
        </w:numPr>
        <w:spacing w:after="0" w:line="360" w:lineRule="auto"/>
        <w:ind w:left="357"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„JEDZ”</w:t>
      </w:r>
      <w:r w:rsidRPr="0079073F">
        <w:rPr>
          <w:rFonts w:ascii="Times New Roman" w:eastAsia="Times New Roman" w:hAnsi="Times New Roman" w:cs="Times New Roman"/>
          <w:sz w:val="24"/>
          <w:szCs w:val="24"/>
        </w:rPr>
        <w:t xml:space="preserve"> – Jednolity Europejski Dokument Zamówienia sporządzony </w:t>
      </w:r>
      <w:r w:rsidR="002942DA" w:rsidRPr="0079073F">
        <w:rPr>
          <w:rFonts w:ascii="Times New Roman" w:eastAsia="Times New Roman" w:hAnsi="Times New Roman" w:cs="Times New Roman"/>
          <w:sz w:val="24"/>
          <w:szCs w:val="24"/>
        </w:rPr>
        <w:t xml:space="preserve">w postaci elektronicznej </w:t>
      </w:r>
      <w:r w:rsidRPr="0079073F">
        <w:rPr>
          <w:rFonts w:ascii="Times New Roman" w:eastAsia="Times New Roman" w:hAnsi="Times New Roman" w:cs="Times New Roman"/>
          <w:sz w:val="24"/>
          <w:szCs w:val="24"/>
        </w:rPr>
        <w:t>zgodnie z wzorem standardowego formularza określonego w rozporządzeniu wykonawczym Komisji Europejskiej wydanym na podstawie art. 59 ust. 2 dyrektywy 2014/24/U</w:t>
      </w:r>
      <w:r w:rsidR="00E32688" w:rsidRPr="0079073F">
        <w:rPr>
          <w:rFonts w:ascii="Times New Roman" w:eastAsia="Times New Roman" w:hAnsi="Times New Roman" w:cs="Times New Roman"/>
          <w:sz w:val="24"/>
          <w:szCs w:val="24"/>
        </w:rPr>
        <w:t xml:space="preserve">E oraz art. 80 ust. 3 dyrektywy </w:t>
      </w:r>
      <w:r w:rsidRPr="0079073F">
        <w:rPr>
          <w:rFonts w:ascii="Times New Roman" w:eastAsia="Times New Roman" w:hAnsi="Times New Roman" w:cs="Times New Roman"/>
          <w:sz w:val="24"/>
          <w:szCs w:val="24"/>
        </w:rPr>
        <w:t>2014/25/UE</w:t>
      </w:r>
      <w:r w:rsidR="002942DA" w:rsidRPr="0079073F">
        <w:rPr>
          <w:rFonts w:ascii="Times New Roman" w:eastAsia="Times New Roman" w:hAnsi="Times New Roman" w:cs="Times New Roman"/>
          <w:sz w:val="24"/>
          <w:szCs w:val="24"/>
        </w:rPr>
        <w:t>, podpisany kwalifikowanym podpisem elektronicznym i składany przy użyciu środków komunikacji elektronicznej</w:t>
      </w:r>
    </w:p>
    <w:p w:rsidR="00467836" w:rsidRPr="0079073F" w:rsidRDefault="00467836" w:rsidP="00392DF4">
      <w:pPr>
        <w:spacing w:after="0" w:line="360" w:lineRule="auto"/>
        <w:ind w:left="357"/>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1.5.</w:t>
      </w:r>
      <w:r w:rsidRPr="0079073F">
        <w:rPr>
          <w:rFonts w:ascii="Times New Roman" w:eastAsia="Arial" w:hAnsi="Times New Roman" w:cs="Times New Roman"/>
          <w:sz w:val="24"/>
          <w:szCs w:val="24"/>
        </w:rPr>
        <w:t xml:space="preserve"> </w:t>
      </w:r>
      <w:r w:rsidRPr="0079073F">
        <w:rPr>
          <w:rFonts w:ascii="Times New Roman" w:eastAsia="Times New Roman" w:hAnsi="Times New Roman" w:cs="Times New Roman"/>
          <w:sz w:val="24"/>
          <w:szCs w:val="24"/>
        </w:rPr>
        <w:t>Wykonawca powinien dokładnie zapoznać się z niniejszą SIWZ i złożyć ofertę zgodnie z jej wymaganiami.</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2</w:t>
      </w:r>
    </w:p>
    <w:p w:rsidR="00233C97" w:rsidRPr="0079073F" w:rsidRDefault="00233C97"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OPIS PRZEDMIOTU ZAMÓWIENIA</w:t>
      </w:r>
    </w:p>
    <w:p w:rsidR="004B72A8" w:rsidRPr="0079073F" w:rsidRDefault="004B72A8" w:rsidP="00392DF4">
      <w:pPr>
        <w:spacing w:line="360" w:lineRule="auto"/>
        <w:jc w:val="both"/>
        <w:rPr>
          <w:rFonts w:ascii="Times New Roman" w:eastAsia="Times New Roman" w:hAnsi="Times New Roman" w:cs="Times New Roman"/>
          <w:b/>
          <w:sz w:val="24"/>
          <w:szCs w:val="24"/>
        </w:rPr>
      </w:pPr>
    </w:p>
    <w:p w:rsidR="00B20803"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2.1.</w:t>
      </w:r>
      <w:r w:rsidRPr="0079073F">
        <w:rPr>
          <w:rFonts w:ascii="Times New Roman" w:eastAsia="Times New Roman" w:hAnsi="Times New Roman" w:cs="Times New Roman"/>
          <w:sz w:val="24"/>
          <w:szCs w:val="24"/>
        </w:rPr>
        <w:t xml:space="preserve">Przedmiotem zamówienia jest </w:t>
      </w:r>
      <w:bookmarkStart w:id="3" w:name="_Hlk518449105"/>
      <w:r w:rsidRPr="0079073F">
        <w:rPr>
          <w:rFonts w:ascii="Times New Roman" w:eastAsia="Times New Roman" w:hAnsi="Times New Roman" w:cs="Times New Roman"/>
          <w:b/>
          <w:sz w:val="24"/>
          <w:szCs w:val="24"/>
        </w:rPr>
        <w:t>dostawa</w:t>
      </w:r>
      <w:r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b/>
          <w:sz w:val="24"/>
          <w:szCs w:val="24"/>
        </w:rPr>
        <w:t>i montaż instalacji kolektorów słonecznych</w:t>
      </w:r>
      <w:r w:rsidR="00430C64" w:rsidRPr="0079073F">
        <w:rPr>
          <w:rFonts w:ascii="Times New Roman" w:eastAsia="Times New Roman" w:hAnsi="Times New Roman" w:cs="Times New Roman"/>
          <w:b/>
          <w:sz w:val="24"/>
          <w:szCs w:val="24"/>
        </w:rPr>
        <w:t xml:space="preserve"> płaskich</w:t>
      </w:r>
      <w:r w:rsidR="00B95DA0" w:rsidRPr="0079073F">
        <w:rPr>
          <w:rFonts w:ascii="Times New Roman" w:eastAsia="Times New Roman" w:hAnsi="Times New Roman" w:cs="Times New Roman"/>
          <w:b/>
          <w:sz w:val="24"/>
          <w:szCs w:val="24"/>
        </w:rPr>
        <w:t xml:space="preserve"> </w:t>
      </w:r>
      <w:r w:rsidR="002F64DB" w:rsidRPr="0079073F">
        <w:rPr>
          <w:rFonts w:ascii="Times New Roman" w:eastAsia="Times New Roman" w:hAnsi="Times New Roman" w:cs="Times New Roman"/>
          <w:b/>
          <w:sz w:val="24"/>
          <w:szCs w:val="24"/>
        </w:rPr>
        <w:t>(1</w:t>
      </w:r>
      <w:r w:rsidR="001620F3" w:rsidRPr="0079073F">
        <w:rPr>
          <w:rFonts w:ascii="Times New Roman" w:eastAsia="Times New Roman" w:hAnsi="Times New Roman" w:cs="Times New Roman"/>
          <w:b/>
          <w:sz w:val="24"/>
          <w:szCs w:val="24"/>
        </w:rPr>
        <w:t>19</w:t>
      </w:r>
      <w:r w:rsidR="002F64DB" w:rsidRPr="0079073F">
        <w:rPr>
          <w:rFonts w:ascii="Times New Roman" w:eastAsia="Times New Roman" w:hAnsi="Times New Roman" w:cs="Times New Roman"/>
          <w:b/>
          <w:sz w:val="24"/>
          <w:szCs w:val="24"/>
        </w:rPr>
        <w:t xml:space="preserve"> </w:t>
      </w:r>
      <w:r w:rsidR="00B95DA0" w:rsidRPr="0079073F">
        <w:rPr>
          <w:rFonts w:ascii="Times New Roman" w:eastAsia="Times New Roman" w:hAnsi="Times New Roman" w:cs="Times New Roman"/>
          <w:b/>
          <w:sz w:val="24"/>
          <w:szCs w:val="24"/>
        </w:rPr>
        <w:t>zestawów)</w:t>
      </w:r>
      <w:r w:rsidR="003E47CF" w:rsidRPr="0079073F">
        <w:rPr>
          <w:rFonts w:ascii="Times New Roman" w:eastAsia="Times New Roman" w:hAnsi="Times New Roman" w:cs="Times New Roman"/>
          <w:b/>
          <w:sz w:val="24"/>
          <w:szCs w:val="24"/>
        </w:rPr>
        <w:t xml:space="preserve">, kolektorów słonecznych próżniowych </w:t>
      </w:r>
      <w:r w:rsidR="002F64DB" w:rsidRPr="0079073F">
        <w:rPr>
          <w:rFonts w:ascii="Times New Roman" w:eastAsia="Times New Roman" w:hAnsi="Times New Roman" w:cs="Times New Roman"/>
          <w:b/>
          <w:sz w:val="24"/>
          <w:szCs w:val="24"/>
        </w:rPr>
        <w:t>(1</w:t>
      </w:r>
      <w:r w:rsidR="00E314EE" w:rsidRPr="0079073F">
        <w:rPr>
          <w:rFonts w:ascii="Times New Roman" w:eastAsia="Times New Roman" w:hAnsi="Times New Roman" w:cs="Times New Roman"/>
          <w:b/>
          <w:sz w:val="24"/>
          <w:szCs w:val="24"/>
        </w:rPr>
        <w:t>4</w:t>
      </w:r>
      <w:r w:rsidR="002F64DB" w:rsidRPr="0079073F">
        <w:rPr>
          <w:rFonts w:ascii="Times New Roman" w:eastAsia="Times New Roman" w:hAnsi="Times New Roman" w:cs="Times New Roman"/>
          <w:b/>
          <w:sz w:val="24"/>
          <w:szCs w:val="24"/>
        </w:rPr>
        <w:t xml:space="preserve"> </w:t>
      </w:r>
      <w:r w:rsidR="003E47CF" w:rsidRPr="0079073F">
        <w:rPr>
          <w:rFonts w:ascii="Times New Roman" w:eastAsia="Times New Roman" w:hAnsi="Times New Roman" w:cs="Times New Roman"/>
          <w:b/>
          <w:sz w:val="24"/>
          <w:szCs w:val="24"/>
        </w:rPr>
        <w:t>zestawów) i modułów fotowoltaicznych</w:t>
      </w:r>
      <w:r w:rsidR="00B95DA0" w:rsidRPr="0079073F">
        <w:rPr>
          <w:rFonts w:ascii="Times New Roman" w:eastAsia="Times New Roman" w:hAnsi="Times New Roman" w:cs="Times New Roman"/>
          <w:b/>
          <w:sz w:val="24"/>
          <w:szCs w:val="24"/>
        </w:rPr>
        <w:t xml:space="preserve"> </w:t>
      </w:r>
      <w:r w:rsidR="002F64DB" w:rsidRPr="0079073F">
        <w:rPr>
          <w:rFonts w:ascii="Times New Roman" w:eastAsia="Times New Roman" w:hAnsi="Times New Roman" w:cs="Times New Roman"/>
          <w:b/>
          <w:sz w:val="24"/>
          <w:szCs w:val="24"/>
        </w:rPr>
        <w:t>(2</w:t>
      </w:r>
      <w:r w:rsidR="001620F3" w:rsidRPr="0079073F">
        <w:rPr>
          <w:rFonts w:ascii="Times New Roman" w:eastAsia="Times New Roman" w:hAnsi="Times New Roman" w:cs="Times New Roman"/>
          <w:b/>
          <w:sz w:val="24"/>
          <w:szCs w:val="24"/>
        </w:rPr>
        <w:t>38</w:t>
      </w:r>
      <w:r w:rsidR="002F64DB" w:rsidRPr="0079073F">
        <w:rPr>
          <w:rFonts w:ascii="Times New Roman" w:eastAsia="Times New Roman" w:hAnsi="Times New Roman" w:cs="Times New Roman"/>
          <w:b/>
          <w:sz w:val="24"/>
          <w:szCs w:val="24"/>
        </w:rPr>
        <w:t xml:space="preserve"> </w:t>
      </w:r>
      <w:r w:rsidR="003E47CF" w:rsidRPr="0079073F">
        <w:rPr>
          <w:rFonts w:ascii="Times New Roman" w:eastAsia="Times New Roman" w:hAnsi="Times New Roman" w:cs="Times New Roman"/>
          <w:b/>
          <w:sz w:val="24"/>
          <w:szCs w:val="24"/>
        </w:rPr>
        <w:t>zestawów)</w:t>
      </w:r>
      <w:r w:rsidR="00B95DA0" w:rsidRPr="0079073F">
        <w:rPr>
          <w:rFonts w:ascii="Times New Roman" w:eastAsia="Times New Roman" w:hAnsi="Times New Roman" w:cs="Times New Roman"/>
          <w:sz w:val="24"/>
          <w:szCs w:val="24"/>
        </w:rPr>
        <w:t xml:space="preserve"> </w:t>
      </w:r>
      <w:r w:rsidR="00B95DA0" w:rsidRPr="0079073F">
        <w:rPr>
          <w:rFonts w:ascii="Times New Roman" w:eastAsia="Times New Roman" w:hAnsi="Times New Roman" w:cs="Times New Roman"/>
          <w:b/>
          <w:sz w:val="24"/>
          <w:szCs w:val="24"/>
        </w:rPr>
        <w:t xml:space="preserve">na terenie </w:t>
      </w:r>
      <w:r w:rsidR="002F64DB" w:rsidRPr="0079073F">
        <w:rPr>
          <w:rFonts w:ascii="Times New Roman" w:eastAsia="Times New Roman" w:hAnsi="Times New Roman" w:cs="Times New Roman"/>
          <w:b/>
          <w:sz w:val="24"/>
          <w:szCs w:val="24"/>
        </w:rPr>
        <w:t>gminy Dwikozy i gminy Samborzec</w:t>
      </w:r>
      <w:bookmarkEnd w:id="3"/>
      <w:r w:rsidR="002F64DB" w:rsidRPr="0079073F">
        <w:rPr>
          <w:rFonts w:ascii="Times New Roman" w:eastAsia="Times New Roman" w:hAnsi="Times New Roman" w:cs="Times New Roman"/>
          <w:b/>
          <w:sz w:val="24"/>
          <w:szCs w:val="24"/>
        </w:rPr>
        <w:t>, powiat sandomierski, województwo świętokrzyskie, Polska</w:t>
      </w:r>
      <w:r w:rsidR="003D2F05" w:rsidRPr="0079073F">
        <w:rPr>
          <w:rFonts w:ascii="Times New Roman" w:eastAsia="Times New Roman" w:hAnsi="Times New Roman" w:cs="Times New Roman"/>
          <w:b/>
          <w:sz w:val="24"/>
          <w:szCs w:val="24"/>
        </w:rPr>
        <w:t>,</w:t>
      </w:r>
      <w:r w:rsidR="002F64DB" w:rsidRPr="0079073F">
        <w:rPr>
          <w:rFonts w:ascii="Times New Roman" w:eastAsia="Times New Roman" w:hAnsi="Times New Roman" w:cs="Times New Roman"/>
          <w:sz w:val="24"/>
          <w:szCs w:val="24"/>
        </w:rPr>
        <w:t xml:space="preserve"> </w:t>
      </w:r>
      <w:r w:rsidR="00316A88" w:rsidRPr="0079073F">
        <w:rPr>
          <w:rFonts w:ascii="Times New Roman" w:eastAsia="Times New Roman" w:hAnsi="Times New Roman" w:cs="Times New Roman"/>
          <w:b/>
          <w:sz w:val="24"/>
          <w:szCs w:val="24"/>
        </w:rPr>
        <w:t>oraz wykonanie i wdr</w:t>
      </w:r>
      <w:r w:rsidR="00BE40B9" w:rsidRPr="0079073F">
        <w:rPr>
          <w:rFonts w:ascii="Times New Roman" w:eastAsia="Times New Roman" w:hAnsi="Times New Roman" w:cs="Times New Roman"/>
          <w:b/>
          <w:sz w:val="24"/>
          <w:szCs w:val="24"/>
        </w:rPr>
        <w:t>o</w:t>
      </w:r>
      <w:r w:rsidR="00316A88" w:rsidRPr="0079073F">
        <w:rPr>
          <w:rFonts w:ascii="Times New Roman" w:eastAsia="Times New Roman" w:hAnsi="Times New Roman" w:cs="Times New Roman"/>
          <w:b/>
          <w:sz w:val="24"/>
          <w:szCs w:val="24"/>
        </w:rPr>
        <w:t xml:space="preserve">żenie Systemu </w:t>
      </w:r>
      <w:r w:rsidR="002F64DB" w:rsidRPr="0079073F">
        <w:rPr>
          <w:rFonts w:ascii="Times New Roman" w:eastAsia="Times New Roman" w:hAnsi="Times New Roman" w:cs="Times New Roman"/>
          <w:b/>
          <w:sz w:val="24"/>
          <w:szCs w:val="24"/>
        </w:rPr>
        <w:t xml:space="preserve">Zarządzania Energią </w:t>
      </w:r>
      <w:r w:rsidR="00316A88" w:rsidRPr="0079073F">
        <w:rPr>
          <w:rFonts w:ascii="Times New Roman" w:eastAsia="Times New Roman" w:hAnsi="Times New Roman" w:cs="Times New Roman"/>
          <w:b/>
          <w:sz w:val="24"/>
          <w:szCs w:val="24"/>
        </w:rPr>
        <w:t>pochodzącą z OZE</w:t>
      </w:r>
      <w:r w:rsidR="00316A88" w:rsidRPr="0079073F">
        <w:rPr>
          <w:rFonts w:ascii="Times New Roman" w:eastAsia="Times New Roman" w:hAnsi="Times New Roman" w:cs="Times New Roman"/>
          <w:sz w:val="24"/>
          <w:szCs w:val="24"/>
        </w:rPr>
        <w:t>.</w:t>
      </w:r>
    </w:p>
    <w:p w:rsidR="00E971F9" w:rsidRPr="0079073F" w:rsidRDefault="00E971F9"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Zadanie realizowane jest w ramach projektu</w:t>
      </w:r>
      <w:r w:rsidR="005417CC" w:rsidRPr="0079073F">
        <w:rPr>
          <w:rFonts w:ascii="Times New Roman" w:hAnsi="Times New Roman" w:cs="Times New Roman"/>
          <w:sz w:val="24"/>
          <w:szCs w:val="24"/>
        </w:rPr>
        <w:t xml:space="preserve"> „</w:t>
      </w:r>
      <w:r w:rsidR="005417CC" w:rsidRPr="0079073F">
        <w:rPr>
          <w:rFonts w:ascii="Times New Roman" w:eastAsia="Times New Roman" w:hAnsi="Times New Roman" w:cs="Times New Roman"/>
          <w:sz w:val="24"/>
          <w:szCs w:val="24"/>
        </w:rPr>
        <w:t>Montaż odnawialnych źródeł energii w gospodarstwach indywidualnych w Gminie Dwikozy i Samborzec”,</w:t>
      </w:r>
      <w:r w:rsidRPr="0079073F">
        <w:rPr>
          <w:rFonts w:ascii="Times New Roman" w:eastAsia="Times New Roman" w:hAnsi="Times New Roman" w:cs="Times New Roman"/>
          <w:sz w:val="24"/>
          <w:szCs w:val="24"/>
        </w:rPr>
        <w:t xml:space="preserve"> </w:t>
      </w:r>
      <w:r w:rsidR="00E206BA" w:rsidRPr="0079073F">
        <w:rPr>
          <w:rFonts w:ascii="Times New Roman" w:eastAsia="Times New Roman" w:hAnsi="Times New Roman" w:cs="Times New Roman"/>
          <w:sz w:val="24"/>
          <w:szCs w:val="24"/>
        </w:rPr>
        <w:t xml:space="preserve">współfinansowanego </w:t>
      </w:r>
      <w:bookmarkStart w:id="4" w:name="_Hlk518449000"/>
      <w:r w:rsidR="00E206BA" w:rsidRPr="0079073F">
        <w:rPr>
          <w:rFonts w:ascii="Times New Roman" w:eastAsia="Times New Roman" w:hAnsi="Times New Roman" w:cs="Times New Roman"/>
          <w:sz w:val="24"/>
          <w:szCs w:val="24"/>
        </w:rPr>
        <w:t xml:space="preserve">ze środków Europejskiego Funduszu Rozwoju Regionalnego </w:t>
      </w:r>
      <w:bookmarkEnd w:id="4"/>
      <w:r w:rsidR="00E206BA" w:rsidRPr="0079073F">
        <w:rPr>
          <w:rFonts w:ascii="Times New Roman" w:eastAsia="Times New Roman" w:hAnsi="Times New Roman" w:cs="Times New Roman"/>
          <w:sz w:val="24"/>
          <w:szCs w:val="24"/>
        </w:rPr>
        <w:t>w ramach Regionalnego Programu Operacyjnego Województwa Świętokrzyskiego na lata 2014-2020”</w:t>
      </w:r>
    </w:p>
    <w:p w:rsidR="00731CD7" w:rsidRPr="0079073F" w:rsidRDefault="00B20803" w:rsidP="00392DF4">
      <w:pPr>
        <w:spacing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sz w:val="24"/>
          <w:szCs w:val="24"/>
        </w:rPr>
        <w:t>2.1.1.</w:t>
      </w:r>
      <w:r w:rsidR="0033462C" w:rsidRPr="0079073F">
        <w:rPr>
          <w:rFonts w:ascii="Times New Roman" w:eastAsia="Times New Roman" w:hAnsi="Times New Roman" w:cs="Times New Roman"/>
          <w:b/>
          <w:sz w:val="24"/>
          <w:szCs w:val="24"/>
        </w:rPr>
        <w:t xml:space="preserve"> </w:t>
      </w:r>
      <w:r w:rsidR="0093553B" w:rsidRPr="0079073F">
        <w:rPr>
          <w:rFonts w:ascii="Times New Roman" w:eastAsia="Times New Roman" w:hAnsi="Times New Roman" w:cs="Times New Roman"/>
          <w:b/>
          <w:sz w:val="24"/>
          <w:szCs w:val="24"/>
        </w:rPr>
        <w:t>Zadanie nr 1</w:t>
      </w:r>
      <w:r w:rsidR="0033462C" w:rsidRPr="0079073F">
        <w:rPr>
          <w:rFonts w:ascii="Times New Roman" w:eastAsia="Times New Roman" w:hAnsi="Times New Roman" w:cs="Times New Roman"/>
          <w:b/>
          <w:sz w:val="24"/>
          <w:szCs w:val="24"/>
        </w:rPr>
        <w:t xml:space="preserve"> - </w:t>
      </w:r>
      <w:r w:rsidR="00536267" w:rsidRPr="0079073F">
        <w:rPr>
          <w:rFonts w:ascii="Times New Roman" w:eastAsia="Times New Roman" w:hAnsi="Times New Roman" w:cs="Times New Roman"/>
          <w:b/>
          <w:sz w:val="24"/>
          <w:szCs w:val="24"/>
        </w:rPr>
        <w:t>Dostawa i montaż instalacji</w:t>
      </w:r>
      <w:r w:rsidR="009E53B5" w:rsidRPr="0079073F">
        <w:rPr>
          <w:rFonts w:ascii="Times New Roman" w:eastAsia="Times New Roman" w:hAnsi="Times New Roman" w:cs="Times New Roman"/>
          <w:b/>
          <w:sz w:val="24"/>
          <w:szCs w:val="24"/>
        </w:rPr>
        <w:t xml:space="preserve"> kolektorów słonecznych </w:t>
      </w:r>
      <w:r w:rsidR="0033462C" w:rsidRPr="0079073F">
        <w:rPr>
          <w:rFonts w:ascii="Times New Roman" w:eastAsia="Times New Roman" w:hAnsi="Times New Roman" w:cs="Times New Roman"/>
          <w:b/>
          <w:sz w:val="24"/>
          <w:szCs w:val="24"/>
        </w:rPr>
        <w:t>płaskich</w:t>
      </w:r>
      <w:r w:rsidRPr="0079073F">
        <w:rPr>
          <w:rFonts w:ascii="Times New Roman" w:eastAsia="Times New Roman" w:hAnsi="Times New Roman" w:cs="Times New Roman"/>
          <w:sz w:val="24"/>
          <w:szCs w:val="24"/>
        </w:rPr>
        <w:t xml:space="preserve"> służą</w:t>
      </w:r>
      <w:r w:rsidR="00ED2537" w:rsidRPr="0079073F">
        <w:rPr>
          <w:rFonts w:ascii="Times New Roman" w:eastAsia="Times New Roman" w:hAnsi="Times New Roman" w:cs="Times New Roman"/>
          <w:sz w:val="24"/>
          <w:szCs w:val="24"/>
        </w:rPr>
        <w:t>cych</w:t>
      </w:r>
      <w:r w:rsidRPr="0079073F">
        <w:rPr>
          <w:rFonts w:ascii="Times New Roman" w:eastAsia="Times New Roman" w:hAnsi="Times New Roman" w:cs="Times New Roman"/>
          <w:sz w:val="24"/>
          <w:szCs w:val="24"/>
        </w:rPr>
        <w:t xml:space="preserve"> do wspomagania podgrzewania</w:t>
      </w:r>
      <w:r w:rsidR="00675B78" w:rsidRPr="0079073F">
        <w:rPr>
          <w:rFonts w:ascii="Times New Roman" w:eastAsia="Times New Roman" w:hAnsi="Times New Roman" w:cs="Times New Roman"/>
          <w:sz w:val="24"/>
          <w:szCs w:val="24"/>
        </w:rPr>
        <w:t xml:space="preserve"> wody użytkowej dla potrzeb mieszkańców</w:t>
      </w:r>
      <w:r w:rsidR="009E53B5" w:rsidRPr="0079073F">
        <w:rPr>
          <w:rFonts w:ascii="Times New Roman" w:eastAsia="Times New Roman" w:hAnsi="Times New Roman" w:cs="Times New Roman"/>
          <w:sz w:val="24"/>
          <w:szCs w:val="24"/>
        </w:rPr>
        <w:t xml:space="preserve"> w</w:t>
      </w:r>
      <w:r w:rsidR="00D82FE4" w:rsidRPr="0079073F">
        <w:rPr>
          <w:rFonts w:ascii="Times New Roman" w:eastAsia="Times New Roman" w:hAnsi="Times New Roman" w:cs="Times New Roman"/>
          <w:sz w:val="24"/>
          <w:szCs w:val="24"/>
        </w:rPr>
        <w:t xml:space="preserve"> budynkach mieszkalnych. </w:t>
      </w:r>
      <w:r w:rsidR="006F492C" w:rsidRPr="0079073F">
        <w:rPr>
          <w:rFonts w:ascii="Times New Roman" w:eastAsia="Times New Roman" w:hAnsi="Times New Roman" w:cs="Times New Roman"/>
          <w:sz w:val="24"/>
          <w:szCs w:val="24"/>
        </w:rPr>
        <w:t>Rodzaj zestawu instalacji oraz pojemność zbiornika c.w.u. została dobrana na podstawie zgromadzonej dokumentacji uwzględniając liczbę mieszkańców i lokalizację kolektorów.</w:t>
      </w:r>
      <w:r w:rsidR="006F492C" w:rsidRPr="0079073F">
        <w:rPr>
          <w:rFonts w:ascii="Times New Roman" w:eastAsia="Times New Roman" w:hAnsi="Times New Roman" w:cs="Times New Roman"/>
          <w:color w:val="000000" w:themeColor="text1"/>
          <w:sz w:val="24"/>
          <w:szCs w:val="24"/>
        </w:rPr>
        <w:t xml:space="preserve"> </w:t>
      </w:r>
      <w:r w:rsidR="00EC4BC7" w:rsidRPr="0079073F">
        <w:rPr>
          <w:rFonts w:ascii="Times New Roman" w:eastAsia="Times New Roman" w:hAnsi="Times New Roman" w:cs="Times New Roman"/>
          <w:color w:val="000000" w:themeColor="text1"/>
          <w:sz w:val="24"/>
          <w:szCs w:val="24"/>
        </w:rPr>
        <w:t>Zakres prac instalacji</w:t>
      </w:r>
      <w:r w:rsidR="009E53B5" w:rsidRPr="0079073F">
        <w:rPr>
          <w:rFonts w:ascii="Times New Roman" w:eastAsia="Times New Roman" w:hAnsi="Times New Roman" w:cs="Times New Roman"/>
          <w:color w:val="000000" w:themeColor="text1"/>
          <w:sz w:val="24"/>
          <w:szCs w:val="24"/>
        </w:rPr>
        <w:t xml:space="preserve"> kolektorów </w:t>
      </w:r>
      <w:r w:rsidR="0033462C" w:rsidRPr="0079073F">
        <w:rPr>
          <w:rFonts w:ascii="Times New Roman" w:eastAsia="Times New Roman" w:hAnsi="Times New Roman" w:cs="Times New Roman"/>
          <w:color w:val="000000" w:themeColor="text1"/>
          <w:sz w:val="24"/>
          <w:szCs w:val="24"/>
        </w:rPr>
        <w:t>słonecznych płaskich</w:t>
      </w:r>
      <w:r w:rsidR="009E53B5" w:rsidRPr="0079073F">
        <w:rPr>
          <w:rFonts w:ascii="Times New Roman" w:eastAsia="Times New Roman" w:hAnsi="Times New Roman" w:cs="Times New Roman"/>
          <w:color w:val="000000" w:themeColor="text1"/>
          <w:sz w:val="24"/>
          <w:szCs w:val="24"/>
        </w:rPr>
        <w:t xml:space="preserve"> obejmuje wszystkie czynności umożliwiające i mające na celu wykonanie robót, w tym:</w:t>
      </w:r>
    </w:p>
    <w:p w:rsidR="00861835" w:rsidRPr="0079073F" w:rsidRDefault="009E53B5" w:rsidP="00392DF4">
      <w:pPr>
        <w:numPr>
          <w:ilvl w:val="0"/>
          <w:numId w:val="5"/>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 xml:space="preserve">montaż kolektorów słonecznych </w:t>
      </w:r>
      <w:r w:rsidR="00430C64" w:rsidRPr="0079073F">
        <w:rPr>
          <w:rFonts w:ascii="Times New Roman" w:eastAsia="Times New Roman" w:hAnsi="Times New Roman" w:cs="Times New Roman"/>
          <w:sz w:val="24"/>
          <w:szCs w:val="24"/>
        </w:rPr>
        <w:t>płaskich</w:t>
      </w:r>
      <w:r w:rsidRPr="0079073F">
        <w:rPr>
          <w:rFonts w:ascii="Times New Roman" w:eastAsia="Times New Roman" w:hAnsi="Times New Roman" w:cs="Times New Roman"/>
          <w:sz w:val="24"/>
          <w:szCs w:val="24"/>
        </w:rPr>
        <w:t xml:space="preserve">: </w:t>
      </w:r>
    </w:p>
    <w:p w:rsidR="00861835" w:rsidRPr="0079073F" w:rsidRDefault="00430C64" w:rsidP="00392DF4">
      <w:pPr>
        <w:pStyle w:val="Akapitzlist"/>
        <w:numPr>
          <w:ilvl w:val="0"/>
          <w:numId w:val="28"/>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 kolektory</w:t>
      </w:r>
      <w:r w:rsidR="009E53B5" w:rsidRPr="0079073F">
        <w:rPr>
          <w:rFonts w:ascii="Times New Roman" w:eastAsia="Times New Roman" w:hAnsi="Times New Roman" w:cs="Times New Roman"/>
          <w:b/>
          <w:sz w:val="24"/>
          <w:szCs w:val="24"/>
        </w:rPr>
        <w:t xml:space="preserve"> + zasobnik c.w.u.  200l (ilość zestawów</w:t>
      </w:r>
      <w:r w:rsidR="00D528C1" w:rsidRPr="0079073F">
        <w:rPr>
          <w:rFonts w:ascii="Times New Roman" w:eastAsia="Times New Roman" w:hAnsi="Times New Roman" w:cs="Times New Roman"/>
          <w:b/>
          <w:sz w:val="24"/>
          <w:szCs w:val="24"/>
        </w:rPr>
        <w:t>:</w:t>
      </w:r>
      <w:r w:rsidR="009E53B5" w:rsidRPr="0079073F">
        <w:rPr>
          <w:rFonts w:ascii="Times New Roman" w:eastAsia="Times New Roman" w:hAnsi="Times New Roman" w:cs="Times New Roman"/>
          <w:b/>
          <w:sz w:val="24"/>
          <w:szCs w:val="24"/>
        </w:rPr>
        <w:t xml:space="preserve"> </w:t>
      </w:r>
      <w:r w:rsidR="009F1624" w:rsidRPr="0079073F">
        <w:rPr>
          <w:rFonts w:ascii="Times New Roman" w:eastAsia="Times New Roman" w:hAnsi="Times New Roman" w:cs="Times New Roman"/>
          <w:b/>
          <w:sz w:val="24"/>
          <w:szCs w:val="24"/>
        </w:rPr>
        <w:t>6 w gminie Dwikozy</w:t>
      </w:r>
      <w:r w:rsidR="007E5B67" w:rsidRPr="0079073F">
        <w:rPr>
          <w:rFonts w:ascii="Times New Roman" w:eastAsia="Times New Roman" w:hAnsi="Times New Roman" w:cs="Times New Roman"/>
          <w:b/>
          <w:sz w:val="24"/>
          <w:szCs w:val="24"/>
        </w:rPr>
        <w:t xml:space="preserve"> i</w:t>
      </w:r>
      <w:r w:rsidR="009F1624" w:rsidRPr="0079073F">
        <w:rPr>
          <w:rFonts w:ascii="Times New Roman" w:eastAsia="Times New Roman" w:hAnsi="Times New Roman" w:cs="Times New Roman"/>
          <w:b/>
          <w:sz w:val="24"/>
          <w:szCs w:val="24"/>
        </w:rPr>
        <w:t xml:space="preserve"> 4</w:t>
      </w:r>
      <w:r w:rsidR="007E5B67" w:rsidRPr="0079073F">
        <w:rPr>
          <w:rFonts w:ascii="Times New Roman" w:eastAsia="Times New Roman" w:hAnsi="Times New Roman" w:cs="Times New Roman"/>
          <w:b/>
          <w:sz w:val="24"/>
          <w:szCs w:val="24"/>
        </w:rPr>
        <w:t>1</w:t>
      </w:r>
      <w:r w:rsidR="009F1624" w:rsidRPr="0079073F">
        <w:rPr>
          <w:rFonts w:ascii="Times New Roman" w:eastAsia="Times New Roman" w:hAnsi="Times New Roman" w:cs="Times New Roman"/>
          <w:b/>
          <w:sz w:val="24"/>
          <w:szCs w:val="24"/>
        </w:rPr>
        <w:t xml:space="preserve"> w gminie Samborzec</w:t>
      </w:r>
      <w:r w:rsidR="00224477" w:rsidRPr="0079073F">
        <w:rPr>
          <w:rFonts w:ascii="Times New Roman" w:eastAsia="Times New Roman" w:hAnsi="Times New Roman" w:cs="Times New Roman"/>
          <w:b/>
          <w:sz w:val="24"/>
          <w:szCs w:val="24"/>
        </w:rPr>
        <w:t xml:space="preserve">, </w:t>
      </w:r>
      <w:r w:rsidR="007E5B67" w:rsidRPr="0079073F">
        <w:rPr>
          <w:rFonts w:ascii="Times New Roman" w:eastAsia="Times New Roman" w:hAnsi="Times New Roman" w:cs="Times New Roman"/>
          <w:b/>
          <w:sz w:val="24"/>
          <w:szCs w:val="24"/>
        </w:rPr>
        <w:t>w tym 1 montowany na budynku gospodarczym</w:t>
      </w:r>
      <w:r w:rsidR="009F1624" w:rsidRPr="0079073F">
        <w:rPr>
          <w:rFonts w:ascii="Times New Roman" w:eastAsia="Times New Roman" w:hAnsi="Times New Roman" w:cs="Times New Roman"/>
          <w:b/>
          <w:sz w:val="24"/>
          <w:szCs w:val="24"/>
        </w:rPr>
        <w:t xml:space="preserve">), </w:t>
      </w:r>
    </w:p>
    <w:p w:rsidR="00861835" w:rsidRPr="0079073F" w:rsidRDefault="00430C64" w:rsidP="00392DF4">
      <w:pPr>
        <w:pStyle w:val="Akapitzlist"/>
        <w:numPr>
          <w:ilvl w:val="0"/>
          <w:numId w:val="28"/>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3 kolektory </w:t>
      </w:r>
      <w:r w:rsidR="009E53B5" w:rsidRPr="0079073F">
        <w:rPr>
          <w:rFonts w:ascii="Times New Roman" w:eastAsia="Times New Roman" w:hAnsi="Times New Roman" w:cs="Times New Roman"/>
          <w:b/>
          <w:sz w:val="24"/>
          <w:szCs w:val="24"/>
        </w:rPr>
        <w:t>+ zasobnik c.w.u.  300l  (ilość zestawów</w:t>
      </w:r>
      <w:r w:rsidR="00D528C1" w:rsidRPr="0079073F">
        <w:rPr>
          <w:rFonts w:ascii="Times New Roman" w:eastAsia="Times New Roman" w:hAnsi="Times New Roman" w:cs="Times New Roman"/>
          <w:b/>
          <w:sz w:val="24"/>
          <w:szCs w:val="24"/>
        </w:rPr>
        <w:t>:</w:t>
      </w:r>
      <w:r w:rsidR="009E53B5" w:rsidRPr="0079073F">
        <w:rPr>
          <w:rFonts w:ascii="Times New Roman" w:eastAsia="Times New Roman" w:hAnsi="Times New Roman" w:cs="Times New Roman"/>
          <w:b/>
          <w:sz w:val="24"/>
          <w:szCs w:val="24"/>
        </w:rPr>
        <w:t xml:space="preserve"> </w:t>
      </w:r>
      <w:r w:rsidR="009F1624" w:rsidRPr="0079073F">
        <w:rPr>
          <w:rFonts w:ascii="Times New Roman" w:eastAsia="Times New Roman" w:hAnsi="Times New Roman" w:cs="Times New Roman"/>
          <w:b/>
          <w:sz w:val="24"/>
          <w:szCs w:val="24"/>
        </w:rPr>
        <w:t xml:space="preserve">24 w gminie Dwikozy, </w:t>
      </w:r>
      <w:r w:rsidR="007E5B67" w:rsidRPr="0079073F">
        <w:rPr>
          <w:rFonts w:ascii="Times New Roman" w:eastAsia="Times New Roman" w:hAnsi="Times New Roman" w:cs="Times New Roman"/>
          <w:b/>
          <w:sz w:val="24"/>
          <w:szCs w:val="24"/>
        </w:rPr>
        <w:t xml:space="preserve">i </w:t>
      </w:r>
      <w:r w:rsidR="009F1624" w:rsidRPr="0079073F">
        <w:rPr>
          <w:rFonts w:ascii="Times New Roman" w:eastAsia="Times New Roman" w:hAnsi="Times New Roman" w:cs="Times New Roman"/>
          <w:b/>
          <w:sz w:val="24"/>
          <w:szCs w:val="24"/>
        </w:rPr>
        <w:t>4</w:t>
      </w:r>
      <w:r w:rsidR="00616DFE" w:rsidRPr="0079073F">
        <w:rPr>
          <w:rFonts w:ascii="Times New Roman" w:eastAsia="Times New Roman" w:hAnsi="Times New Roman" w:cs="Times New Roman"/>
          <w:b/>
          <w:sz w:val="24"/>
          <w:szCs w:val="24"/>
        </w:rPr>
        <w:t>2</w:t>
      </w:r>
      <w:r w:rsidR="009F1624" w:rsidRPr="0079073F">
        <w:rPr>
          <w:rFonts w:ascii="Times New Roman" w:eastAsia="Times New Roman" w:hAnsi="Times New Roman" w:cs="Times New Roman"/>
          <w:b/>
          <w:sz w:val="24"/>
          <w:szCs w:val="24"/>
        </w:rPr>
        <w:t xml:space="preserve"> w gminie Samborzec</w:t>
      </w:r>
      <w:r w:rsidR="00616DFE" w:rsidRPr="0079073F">
        <w:rPr>
          <w:rFonts w:ascii="Times New Roman" w:eastAsia="Times New Roman" w:hAnsi="Times New Roman" w:cs="Times New Roman"/>
          <w:b/>
          <w:sz w:val="24"/>
          <w:szCs w:val="24"/>
        </w:rPr>
        <w:t>, w tym 1 montowany na budynku gospodarczym</w:t>
      </w:r>
      <w:r w:rsidR="00224477" w:rsidRPr="0079073F">
        <w:rPr>
          <w:rFonts w:ascii="Times New Roman" w:eastAsia="Times New Roman" w:hAnsi="Times New Roman" w:cs="Times New Roman"/>
          <w:b/>
          <w:sz w:val="24"/>
          <w:szCs w:val="24"/>
        </w:rPr>
        <w:t>)</w:t>
      </w:r>
    </w:p>
    <w:p w:rsidR="00861835" w:rsidRPr="0079073F" w:rsidRDefault="00430C64" w:rsidP="00392DF4">
      <w:pPr>
        <w:pStyle w:val="Akapitzlist"/>
        <w:numPr>
          <w:ilvl w:val="0"/>
          <w:numId w:val="28"/>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4 kolektory + zasobnik c.w.u.  400l  (ilość zestawów</w:t>
      </w:r>
      <w:r w:rsidR="00D528C1"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b/>
          <w:sz w:val="24"/>
          <w:szCs w:val="24"/>
        </w:rPr>
        <w:t xml:space="preserve"> </w:t>
      </w:r>
      <w:r w:rsidR="009F1624" w:rsidRPr="0079073F">
        <w:rPr>
          <w:rFonts w:ascii="Times New Roman" w:eastAsia="Times New Roman" w:hAnsi="Times New Roman" w:cs="Times New Roman"/>
          <w:b/>
          <w:sz w:val="24"/>
          <w:szCs w:val="24"/>
        </w:rPr>
        <w:t xml:space="preserve">6 w gminie Dwikozy, </w:t>
      </w:r>
    </w:p>
    <w:p w:rsidR="00731CD7" w:rsidRPr="0079073F" w:rsidRDefault="009E53B5" w:rsidP="00392DF4">
      <w:pPr>
        <w:pStyle w:val="Akapitzlist"/>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wraz z konstrukcją wsporczą właściwą do miejsca montażu. </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Wniesienie i posadowienie podgrzewacza c.w.u.</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Podłączenie podgrzewacza c.w.u. do istniejącej instalacji zimnej wody.</w:t>
      </w:r>
    </w:p>
    <w:p w:rsidR="00861835" w:rsidRPr="0079073F" w:rsidRDefault="00733E96"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reduktora ciśnienia</w:t>
      </w:r>
      <w:r w:rsidR="006F492C" w:rsidRPr="0079073F">
        <w:rPr>
          <w:rFonts w:ascii="Times New Roman" w:hAnsi="Times New Roman" w:cs="Times New Roman"/>
          <w:sz w:val="24"/>
          <w:szCs w:val="24"/>
        </w:rPr>
        <w:t>.</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zespołu naczynia przeponowego (</w:t>
      </w:r>
      <w:proofErr w:type="spellStart"/>
      <w:r w:rsidRPr="0079073F">
        <w:rPr>
          <w:rFonts w:ascii="Times New Roman" w:hAnsi="Times New Roman" w:cs="Times New Roman"/>
          <w:sz w:val="24"/>
          <w:szCs w:val="24"/>
        </w:rPr>
        <w:t>wzbiorczego</w:t>
      </w:r>
      <w:proofErr w:type="spellEnd"/>
      <w:r w:rsidRPr="0079073F">
        <w:rPr>
          <w:rFonts w:ascii="Times New Roman" w:hAnsi="Times New Roman" w:cs="Times New Roman"/>
          <w:sz w:val="24"/>
          <w:szCs w:val="24"/>
        </w:rPr>
        <w:t>) wodnego wraz z grupą zabezpieczającą (zawór zwrotny-bezpieczeństwa).</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Podłączenie do </w:t>
      </w:r>
      <w:r w:rsidR="00AC7787" w:rsidRPr="0079073F">
        <w:rPr>
          <w:rFonts w:ascii="Times New Roman" w:hAnsi="Times New Roman" w:cs="Times New Roman"/>
          <w:sz w:val="24"/>
          <w:szCs w:val="24"/>
        </w:rPr>
        <w:t xml:space="preserve">istniejącej </w:t>
      </w:r>
      <w:r w:rsidRPr="0079073F">
        <w:rPr>
          <w:rFonts w:ascii="Times New Roman" w:hAnsi="Times New Roman" w:cs="Times New Roman"/>
          <w:sz w:val="24"/>
          <w:szCs w:val="24"/>
        </w:rPr>
        <w:t xml:space="preserve">instalacji c.w.u. wraz z termostatycznym zaworem </w:t>
      </w:r>
      <w:proofErr w:type="spellStart"/>
      <w:r w:rsidRPr="0079073F">
        <w:rPr>
          <w:rFonts w:ascii="Times New Roman" w:hAnsi="Times New Roman" w:cs="Times New Roman"/>
          <w:sz w:val="24"/>
          <w:szCs w:val="24"/>
        </w:rPr>
        <w:t>antyoparzeniowym</w:t>
      </w:r>
      <w:proofErr w:type="spellEnd"/>
      <w:r w:rsidRPr="0079073F">
        <w:rPr>
          <w:rFonts w:ascii="Times New Roman" w:hAnsi="Times New Roman" w:cs="Times New Roman"/>
          <w:sz w:val="24"/>
          <w:szCs w:val="24"/>
        </w:rPr>
        <w:t xml:space="preserve">. </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Montaż anody tytanowej </w:t>
      </w:r>
      <w:r w:rsidR="00733E96" w:rsidRPr="0079073F">
        <w:rPr>
          <w:rFonts w:ascii="Times New Roman" w:hAnsi="Times New Roman" w:cs="Times New Roman"/>
          <w:sz w:val="24"/>
          <w:szCs w:val="24"/>
        </w:rPr>
        <w:t xml:space="preserve">i grzałki elektrycznej </w:t>
      </w:r>
      <w:r w:rsidRPr="0079073F">
        <w:rPr>
          <w:rFonts w:ascii="Times New Roman" w:hAnsi="Times New Roman" w:cs="Times New Roman"/>
          <w:sz w:val="24"/>
          <w:szCs w:val="24"/>
        </w:rPr>
        <w:t>w każdym podgrzewaczu c.w.u..</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Wykonanie instalacji łączącej zestawy kolektorów z podgrzewaczem c.w.u. (dolna wężownica podgrzewacza c.w.u.) i jej ocieplenie.</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Montaż zespołu pompowego solarnego z osprzętem. </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w:t>
      </w:r>
      <w:r w:rsidR="00733E96" w:rsidRPr="0079073F">
        <w:rPr>
          <w:rFonts w:ascii="Times New Roman" w:hAnsi="Times New Roman" w:cs="Times New Roman"/>
          <w:sz w:val="24"/>
          <w:szCs w:val="24"/>
        </w:rPr>
        <w:t xml:space="preserve">ż </w:t>
      </w:r>
      <w:r w:rsidR="00ED2537" w:rsidRPr="0079073F">
        <w:rPr>
          <w:rFonts w:ascii="Times New Roman" w:hAnsi="Times New Roman" w:cs="Times New Roman"/>
          <w:sz w:val="24"/>
          <w:szCs w:val="24"/>
        </w:rPr>
        <w:t>instalacji układu sterującego</w:t>
      </w:r>
      <w:r w:rsidR="007E5B67" w:rsidRPr="0079073F">
        <w:rPr>
          <w:rFonts w:ascii="Times New Roman" w:hAnsi="Times New Roman" w:cs="Times New Roman"/>
          <w:sz w:val="24"/>
          <w:szCs w:val="24"/>
        </w:rPr>
        <w:t xml:space="preserve"> </w:t>
      </w:r>
      <w:r w:rsidR="00733E96" w:rsidRPr="0079073F">
        <w:rPr>
          <w:rFonts w:ascii="Times New Roman" w:hAnsi="Times New Roman" w:cs="Times New Roman"/>
          <w:sz w:val="24"/>
          <w:szCs w:val="24"/>
        </w:rPr>
        <w:t>.</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zespołu naczynia przeponowego (</w:t>
      </w:r>
      <w:proofErr w:type="spellStart"/>
      <w:r w:rsidRPr="0079073F">
        <w:rPr>
          <w:rFonts w:ascii="Times New Roman" w:hAnsi="Times New Roman" w:cs="Times New Roman"/>
          <w:sz w:val="24"/>
          <w:szCs w:val="24"/>
        </w:rPr>
        <w:t>wzbiorczego</w:t>
      </w:r>
      <w:proofErr w:type="spellEnd"/>
      <w:r w:rsidRPr="0079073F">
        <w:rPr>
          <w:rFonts w:ascii="Times New Roman" w:hAnsi="Times New Roman" w:cs="Times New Roman"/>
          <w:sz w:val="24"/>
          <w:szCs w:val="24"/>
        </w:rPr>
        <w:t>) solarnego.</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Wykonanie płukania oraz prób ciśnienia instalacji.</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Napełnienie instalacji czynnikiem solarnym.</w:t>
      </w:r>
      <w:r w:rsidR="007B1055" w:rsidRPr="0079073F">
        <w:rPr>
          <w:rFonts w:ascii="Times New Roman" w:hAnsi="Times New Roman" w:cs="Times New Roman"/>
          <w:sz w:val="24"/>
          <w:szCs w:val="24"/>
        </w:rPr>
        <w:t xml:space="preserve"> </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U</w:t>
      </w:r>
      <w:r w:rsidR="00AC7787" w:rsidRPr="0079073F">
        <w:rPr>
          <w:rFonts w:ascii="Times New Roman" w:hAnsi="Times New Roman" w:cs="Times New Roman"/>
          <w:sz w:val="24"/>
          <w:szCs w:val="24"/>
        </w:rPr>
        <w:t>ruchomienie instalacji solarnej wraz z wykonaniem prób i regulacji.</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Uzupełnienie ubytków ścian, stropów i podłóg, naprawa tynków, elewacji oraz jej ocieplenia, uszczelnienie pokrycia dachowego po przejściach przewodów.</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Przeszkolenie użytkowników oraz przekazanie Zamawiającemu protokołu z przeprowadzonego szkolenia z wyszczególnieniem, co było przedmiotem szkolenia.</w:t>
      </w:r>
    </w:p>
    <w:p w:rsidR="00861835" w:rsidRPr="0079073F" w:rsidRDefault="006F492C"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Sporządzenie i</w:t>
      </w:r>
      <w:r w:rsidR="00AC7787" w:rsidRPr="0079073F">
        <w:rPr>
          <w:rFonts w:ascii="Times New Roman" w:hAnsi="Times New Roman" w:cs="Times New Roman"/>
          <w:sz w:val="24"/>
          <w:szCs w:val="24"/>
        </w:rPr>
        <w:t xml:space="preserve"> przekazanie instrukcji obsługi </w:t>
      </w:r>
      <w:r w:rsidR="00F30C2D" w:rsidRPr="0079073F">
        <w:rPr>
          <w:rFonts w:ascii="Times New Roman" w:hAnsi="Times New Roman" w:cs="Times New Roman"/>
          <w:sz w:val="24"/>
          <w:szCs w:val="24"/>
        </w:rPr>
        <w:t>użytkownikom</w:t>
      </w:r>
      <w:r w:rsidR="006F35E0" w:rsidRPr="0079073F">
        <w:rPr>
          <w:rFonts w:ascii="Times New Roman" w:hAnsi="Times New Roman" w:cs="Times New Roman"/>
          <w:sz w:val="24"/>
          <w:szCs w:val="24"/>
        </w:rPr>
        <w:t>.</w:t>
      </w:r>
    </w:p>
    <w:p w:rsidR="00861835" w:rsidRPr="0079073F" w:rsidRDefault="007E5B67" w:rsidP="00392DF4">
      <w:pPr>
        <w:numPr>
          <w:ilvl w:val="0"/>
          <w:numId w:val="5"/>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Instalacja u 10 % użytkowników (wybranych w uzgodnieniu z Zamawiającym) systemu zarządzania energią (SZE), który będzie dokonywał wizualizacji w czasie rzeczywistym pracy systemów solarnych. System powinien być bezobsługowy, zbierający parametry pracy instalacji i przekazujący je do bazy danych za pomocą modemu </w:t>
      </w:r>
      <w:r w:rsidR="00FA46A5" w:rsidRPr="0079073F">
        <w:rPr>
          <w:rFonts w:ascii="Times New Roman" w:hAnsi="Times New Roman" w:cs="Times New Roman"/>
          <w:sz w:val="24"/>
          <w:szCs w:val="24"/>
        </w:rPr>
        <w:t xml:space="preserve">GSM </w:t>
      </w:r>
      <w:r w:rsidRPr="0079073F">
        <w:rPr>
          <w:rFonts w:ascii="Times New Roman" w:hAnsi="Times New Roman" w:cs="Times New Roman"/>
          <w:sz w:val="24"/>
          <w:szCs w:val="24"/>
        </w:rPr>
        <w:t xml:space="preserve">drogą </w:t>
      </w:r>
      <w:r w:rsidRPr="0079073F">
        <w:rPr>
          <w:rFonts w:ascii="Times New Roman" w:hAnsi="Times New Roman" w:cs="Times New Roman"/>
          <w:sz w:val="24"/>
          <w:szCs w:val="24"/>
        </w:rPr>
        <w:lastRenderedPageBreak/>
        <w:t>transmisji radiowej. System ma za zadanie monitorować prawidłową pracę systemu i alarmować w razie pojawiania się błędów, a także monitorować i wyliczać ilość energii uzyskiwanej dzięki OZE</w:t>
      </w:r>
      <w:r w:rsidR="00F30C2D" w:rsidRPr="0079073F">
        <w:rPr>
          <w:rFonts w:ascii="Times New Roman" w:hAnsi="Times New Roman" w:cs="Times New Roman"/>
          <w:sz w:val="24"/>
          <w:szCs w:val="24"/>
        </w:rPr>
        <w:t>.</w:t>
      </w:r>
    </w:p>
    <w:p w:rsidR="006F492C" w:rsidRPr="0079073F" w:rsidRDefault="006F492C" w:rsidP="00392DF4">
      <w:pPr>
        <w:spacing w:after="0" w:line="360" w:lineRule="auto"/>
        <w:jc w:val="both"/>
        <w:rPr>
          <w:rFonts w:ascii="Times New Roman" w:eastAsia="Times New Roman" w:hAnsi="Times New Roman" w:cs="Times New Roman"/>
          <w:b/>
          <w:sz w:val="24"/>
          <w:szCs w:val="24"/>
        </w:rPr>
      </w:pPr>
    </w:p>
    <w:p w:rsidR="00ED2537" w:rsidRPr="0079073F" w:rsidRDefault="00ED2537" w:rsidP="00392DF4">
      <w:pPr>
        <w:spacing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sz w:val="24"/>
          <w:szCs w:val="24"/>
        </w:rPr>
        <w:t xml:space="preserve">2.1.2. </w:t>
      </w:r>
      <w:r w:rsidR="0093553B" w:rsidRPr="0079073F">
        <w:rPr>
          <w:rFonts w:ascii="Times New Roman" w:eastAsia="Times New Roman" w:hAnsi="Times New Roman" w:cs="Times New Roman"/>
          <w:b/>
          <w:sz w:val="24"/>
          <w:szCs w:val="24"/>
        </w:rPr>
        <w:t>Zadanie nr 2</w:t>
      </w:r>
      <w:r w:rsidRPr="0079073F">
        <w:rPr>
          <w:rFonts w:ascii="Times New Roman" w:eastAsia="Times New Roman" w:hAnsi="Times New Roman" w:cs="Times New Roman"/>
          <w:b/>
          <w:sz w:val="24"/>
          <w:szCs w:val="24"/>
        </w:rPr>
        <w:t xml:space="preserve"> - Dostawa i montaż instalacji kolektorów słonecznych próżniowych</w:t>
      </w:r>
      <w:r w:rsidRPr="0079073F">
        <w:rPr>
          <w:rFonts w:ascii="Times New Roman" w:eastAsia="Times New Roman" w:hAnsi="Times New Roman" w:cs="Times New Roman"/>
          <w:sz w:val="24"/>
          <w:szCs w:val="24"/>
        </w:rPr>
        <w:t xml:space="preserve"> służących do wspomagania podgrzewania wody użytkowej dla potrzeb mieszkańców w budynkach mieszkalnych. Rodzaj zestawu instalacji oraz pojemność zbiornika c.w.u. została dobrana na podstawie zgromadzonej dokumentacji uwzględniając liczbę mieszkańców i lokalizację kolektorów.</w:t>
      </w:r>
      <w:r w:rsidRPr="0079073F">
        <w:rPr>
          <w:rFonts w:ascii="Times New Roman" w:eastAsia="Times New Roman" w:hAnsi="Times New Roman" w:cs="Times New Roman"/>
          <w:color w:val="000000" w:themeColor="text1"/>
          <w:sz w:val="24"/>
          <w:szCs w:val="24"/>
        </w:rPr>
        <w:t xml:space="preserve"> Zakres prac instalacji kolektorów </w:t>
      </w:r>
      <w:r w:rsidR="00F67556" w:rsidRPr="0079073F">
        <w:rPr>
          <w:rFonts w:ascii="Times New Roman" w:eastAsia="Times New Roman" w:hAnsi="Times New Roman" w:cs="Times New Roman"/>
          <w:color w:val="000000" w:themeColor="text1"/>
          <w:sz w:val="24"/>
          <w:szCs w:val="24"/>
        </w:rPr>
        <w:t>słonecznych próżniowych</w:t>
      </w:r>
      <w:r w:rsidRPr="0079073F">
        <w:rPr>
          <w:rFonts w:ascii="Times New Roman" w:eastAsia="Times New Roman" w:hAnsi="Times New Roman" w:cs="Times New Roman"/>
          <w:color w:val="000000" w:themeColor="text1"/>
          <w:sz w:val="24"/>
          <w:szCs w:val="24"/>
        </w:rPr>
        <w:t xml:space="preserve"> obejmuje wszystkie czynności umożliwiające i mające na celu wykonanie robót, w tym:</w:t>
      </w:r>
    </w:p>
    <w:p w:rsidR="00861835" w:rsidRPr="0079073F" w:rsidRDefault="00ED2537" w:rsidP="00392DF4">
      <w:pPr>
        <w:numPr>
          <w:ilvl w:val="0"/>
          <w:numId w:val="19"/>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montaż</w:t>
      </w:r>
      <w:r w:rsidR="00F67556" w:rsidRPr="0079073F">
        <w:rPr>
          <w:rFonts w:ascii="Times New Roman" w:eastAsia="Times New Roman" w:hAnsi="Times New Roman" w:cs="Times New Roman"/>
          <w:sz w:val="24"/>
          <w:szCs w:val="24"/>
        </w:rPr>
        <w:t xml:space="preserve"> kolektorów słonecznych próżniowych</w:t>
      </w:r>
      <w:r w:rsidRPr="0079073F">
        <w:rPr>
          <w:rFonts w:ascii="Times New Roman" w:eastAsia="Times New Roman" w:hAnsi="Times New Roman" w:cs="Times New Roman"/>
          <w:sz w:val="24"/>
          <w:szCs w:val="24"/>
        </w:rPr>
        <w:t xml:space="preserve">: </w:t>
      </w:r>
    </w:p>
    <w:p w:rsidR="00861835" w:rsidRPr="0079073F" w:rsidRDefault="00ED2537" w:rsidP="00392DF4">
      <w:pPr>
        <w:pStyle w:val="Akapitzlist"/>
        <w:numPr>
          <w:ilvl w:val="0"/>
          <w:numId w:val="29"/>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2 kolektory + zasobnik c.w.u.  200l (ilość zestawów: </w:t>
      </w:r>
      <w:r w:rsidR="00224477" w:rsidRPr="0079073F">
        <w:rPr>
          <w:rFonts w:ascii="Times New Roman" w:eastAsia="Times New Roman" w:hAnsi="Times New Roman" w:cs="Times New Roman"/>
          <w:b/>
          <w:sz w:val="24"/>
          <w:szCs w:val="24"/>
        </w:rPr>
        <w:t xml:space="preserve">3 w gminie Dwikozy), </w:t>
      </w:r>
    </w:p>
    <w:p w:rsidR="00861835" w:rsidRPr="0079073F" w:rsidRDefault="00ED2537" w:rsidP="00392DF4">
      <w:pPr>
        <w:pStyle w:val="Akapitzlist"/>
        <w:numPr>
          <w:ilvl w:val="0"/>
          <w:numId w:val="29"/>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3 kolektory + zasobnik c.w.u.  300l  (ilość zestawów: </w:t>
      </w:r>
      <w:r w:rsidR="00224477" w:rsidRPr="0079073F">
        <w:rPr>
          <w:rFonts w:ascii="Times New Roman" w:eastAsia="Times New Roman" w:hAnsi="Times New Roman" w:cs="Times New Roman"/>
          <w:b/>
          <w:sz w:val="24"/>
          <w:szCs w:val="24"/>
        </w:rPr>
        <w:t>8 w gminie Dwikozy)</w:t>
      </w:r>
      <w:r w:rsidRPr="0079073F">
        <w:rPr>
          <w:rFonts w:ascii="Times New Roman" w:eastAsia="Times New Roman" w:hAnsi="Times New Roman" w:cs="Times New Roman"/>
          <w:b/>
          <w:sz w:val="24"/>
          <w:szCs w:val="24"/>
        </w:rPr>
        <w:t xml:space="preserve">, </w:t>
      </w:r>
    </w:p>
    <w:p w:rsidR="00861835" w:rsidRPr="0079073F" w:rsidRDefault="00ED2537" w:rsidP="00392DF4">
      <w:pPr>
        <w:pStyle w:val="Akapitzlist"/>
        <w:numPr>
          <w:ilvl w:val="0"/>
          <w:numId w:val="29"/>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4 kolektory + zasobnik c.w.u.  400l  (ilość zestawów: </w:t>
      </w:r>
      <w:r w:rsidR="00224477" w:rsidRPr="0079073F">
        <w:rPr>
          <w:rFonts w:ascii="Times New Roman" w:eastAsia="Times New Roman" w:hAnsi="Times New Roman" w:cs="Times New Roman"/>
          <w:b/>
          <w:sz w:val="24"/>
          <w:szCs w:val="24"/>
        </w:rPr>
        <w:t>3 w gminie Dwikozy</w:t>
      </w:r>
      <w:r w:rsidRPr="0079073F">
        <w:rPr>
          <w:rFonts w:ascii="Times New Roman" w:eastAsia="Times New Roman" w:hAnsi="Times New Roman" w:cs="Times New Roman"/>
          <w:b/>
          <w:sz w:val="24"/>
          <w:szCs w:val="24"/>
        </w:rPr>
        <w:t xml:space="preserve">), </w:t>
      </w:r>
    </w:p>
    <w:p w:rsidR="00ED2537" w:rsidRPr="0079073F" w:rsidRDefault="00ED2537" w:rsidP="00392DF4">
      <w:pPr>
        <w:pStyle w:val="Akapitzlist"/>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wraz z konstrukcją wsporczą właściwą do miejsca montażu. </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Wniesienie i posadowienie podgrzewacza c.w.u.</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Podłączenie podgrzewacza c.w.u. do istniejącej instalacji zimnej wody.</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reduktora ciśnienia.</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zespołu naczynia przeponowego (</w:t>
      </w:r>
      <w:proofErr w:type="spellStart"/>
      <w:r w:rsidRPr="0079073F">
        <w:rPr>
          <w:rFonts w:ascii="Times New Roman" w:hAnsi="Times New Roman" w:cs="Times New Roman"/>
          <w:sz w:val="24"/>
          <w:szCs w:val="24"/>
        </w:rPr>
        <w:t>wzbiorczego</w:t>
      </w:r>
      <w:proofErr w:type="spellEnd"/>
      <w:r w:rsidRPr="0079073F">
        <w:rPr>
          <w:rFonts w:ascii="Times New Roman" w:hAnsi="Times New Roman" w:cs="Times New Roman"/>
          <w:sz w:val="24"/>
          <w:szCs w:val="24"/>
        </w:rPr>
        <w:t>) wodnego wraz z grupą zabezpieczającą (zawór zwrotny-bezpieczeństwa).</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Podłączenie do istniejącej instalacji c.w.u. wraz z termostatycznym zaworem </w:t>
      </w:r>
      <w:proofErr w:type="spellStart"/>
      <w:r w:rsidRPr="0079073F">
        <w:rPr>
          <w:rFonts w:ascii="Times New Roman" w:hAnsi="Times New Roman" w:cs="Times New Roman"/>
          <w:sz w:val="24"/>
          <w:szCs w:val="24"/>
        </w:rPr>
        <w:t>antyoparzeniowym</w:t>
      </w:r>
      <w:proofErr w:type="spellEnd"/>
      <w:r w:rsidRPr="0079073F">
        <w:rPr>
          <w:rFonts w:ascii="Times New Roman" w:hAnsi="Times New Roman" w:cs="Times New Roman"/>
          <w:sz w:val="24"/>
          <w:szCs w:val="24"/>
        </w:rPr>
        <w:t xml:space="preserve">. </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anody tytanowej i grzałki elektrycznej w każdym podgrzewaczu c.w.u..</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Wykonanie instalacji łączącej zestawy kolektorów z podgrzewaczem c.w.u. (dolna wężownica podgrzewacza c.w.u.) i jej ocieplenie.</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Montaż zespołu pompowego solarnego z osprzętem. </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instalacji układu sterującego</w:t>
      </w:r>
      <w:r w:rsidR="00FA46A5" w:rsidRPr="0079073F">
        <w:rPr>
          <w:rFonts w:ascii="Times New Roman" w:hAnsi="Times New Roman" w:cs="Times New Roman"/>
          <w:sz w:val="24"/>
          <w:szCs w:val="24"/>
        </w:rPr>
        <w:t xml:space="preserve"> </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zespołu naczynia przeponowego (</w:t>
      </w:r>
      <w:proofErr w:type="spellStart"/>
      <w:r w:rsidRPr="0079073F">
        <w:rPr>
          <w:rFonts w:ascii="Times New Roman" w:hAnsi="Times New Roman" w:cs="Times New Roman"/>
          <w:sz w:val="24"/>
          <w:szCs w:val="24"/>
        </w:rPr>
        <w:t>wzbiorczego</w:t>
      </w:r>
      <w:proofErr w:type="spellEnd"/>
      <w:r w:rsidRPr="0079073F">
        <w:rPr>
          <w:rFonts w:ascii="Times New Roman" w:hAnsi="Times New Roman" w:cs="Times New Roman"/>
          <w:sz w:val="24"/>
          <w:szCs w:val="24"/>
        </w:rPr>
        <w:t>) solarnego.</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Wykonanie płukania oraz prób ciśnienia instalacji.</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Napełnienie instalacji czynnikiem solarnym. </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Uruchomienie instalacji solarnej wraz z wykonaniem prób i regulacji.</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lastRenderedPageBreak/>
        <w:t>Uzupełnienie ubytków ścian, stropów i podłóg, naprawa tynków, elewacji oraz jej ocieplenia, uszczelnienie pokrycia dachowego po przejściach przewodów.</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Przeszkolenie użytkowników oraz przekazanie Zamawiającemu protokołu</w:t>
      </w:r>
      <w:r w:rsidR="00392DF4">
        <w:rPr>
          <w:rFonts w:ascii="Times New Roman" w:hAnsi="Times New Roman" w:cs="Times New Roman"/>
          <w:sz w:val="24"/>
          <w:szCs w:val="24"/>
        </w:rPr>
        <w:t xml:space="preserve"> </w:t>
      </w:r>
      <w:r w:rsidRPr="0079073F">
        <w:rPr>
          <w:rFonts w:ascii="Times New Roman" w:hAnsi="Times New Roman" w:cs="Times New Roman"/>
          <w:sz w:val="24"/>
          <w:szCs w:val="24"/>
        </w:rPr>
        <w:t>z przeprowadzonego szkolenia z wyszczególnieniem, co było przedmiotem szkolenia.</w:t>
      </w:r>
    </w:p>
    <w:p w:rsidR="00861835" w:rsidRPr="0079073F" w:rsidRDefault="00ED2537" w:rsidP="00392DF4">
      <w:pPr>
        <w:numPr>
          <w:ilvl w:val="0"/>
          <w:numId w:val="30"/>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Sporządzenie i przekazanie instrukcji obsługi użytkownikom.</w:t>
      </w:r>
    </w:p>
    <w:p w:rsidR="00861835" w:rsidRPr="0079073F" w:rsidRDefault="00224477" w:rsidP="00392DF4">
      <w:pPr>
        <w:numPr>
          <w:ilvl w:val="0"/>
          <w:numId w:val="30"/>
        </w:numPr>
        <w:autoSpaceDE w:val="0"/>
        <w:autoSpaceDN w:val="0"/>
        <w:adjustRightInd w:val="0"/>
        <w:spacing w:after="0" w:line="360" w:lineRule="auto"/>
        <w:jc w:val="both"/>
        <w:rPr>
          <w:rFonts w:ascii="Times New Roman" w:eastAsia="Times New Roman" w:hAnsi="Times New Roman" w:cs="Times New Roman"/>
          <w:b/>
          <w:sz w:val="24"/>
          <w:szCs w:val="24"/>
        </w:rPr>
      </w:pPr>
      <w:r w:rsidRPr="0079073F">
        <w:rPr>
          <w:rFonts w:ascii="Times New Roman" w:hAnsi="Times New Roman" w:cs="Times New Roman"/>
          <w:sz w:val="24"/>
          <w:szCs w:val="24"/>
        </w:rPr>
        <w:t>Instalacja u 10 % użytkowników (wybranych w uzgodnieniu z Zamawiającym) systemu zarządzania energią (SZE), który będzie dokonywał wizualizacji w czasie rzeczywistym pracy systemów solarnych. System powinien być bezobsługowy, zbierający parametry pracy instalacji i przekazujący je do bazy danych za pomocą modemu drogą transmisji radiowej. System ma za zadanie monitorować prawidłową pracę systemu i alarmować w razie pojawiania się błędów, a także monitorować i wyliczać ilość energii uzyskiwanej dzięki OZE</w:t>
      </w:r>
      <w:r w:rsidR="002F64DB" w:rsidRPr="0079073F">
        <w:rPr>
          <w:rFonts w:ascii="Times New Roman" w:hAnsi="Times New Roman" w:cs="Times New Roman"/>
          <w:sz w:val="24"/>
          <w:szCs w:val="24"/>
        </w:rPr>
        <w:t xml:space="preserve">. </w:t>
      </w:r>
    </w:p>
    <w:p w:rsidR="00ED2537" w:rsidRPr="0079073F" w:rsidRDefault="00ED2537" w:rsidP="00392DF4">
      <w:pPr>
        <w:spacing w:after="0" w:line="360" w:lineRule="auto"/>
        <w:jc w:val="both"/>
        <w:rPr>
          <w:rFonts w:ascii="Times New Roman" w:eastAsia="Times New Roman" w:hAnsi="Times New Roman" w:cs="Times New Roman"/>
          <w:b/>
          <w:sz w:val="24"/>
          <w:szCs w:val="24"/>
        </w:rPr>
      </w:pPr>
    </w:p>
    <w:p w:rsidR="00F67556" w:rsidRPr="0079073F" w:rsidRDefault="00196B26" w:rsidP="00392DF4">
      <w:pPr>
        <w:spacing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sz w:val="24"/>
          <w:szCs w:val="24"/>
        </w:rPr>
        <w:t>2.1.</w:t>
      </w:r>
      <w:r w:rsidR="00F67556" w:rsidRPr="0079073F">
        <w:rPr>
          <w:rFonts w:ascii="Times New Roman" w:eastAsia="Times New Roman" w:hAnsi="Times New Roman" w:cs="Times New Roman"/>
          <w:b/>
          <w:sz w:val="24"/>
          <w:szCs w:val="24"/>
        </w:rPr>
        <w:t>3</w:t>
      </w:r>
      <w:r w:rsidR="00B20803" w:rsidRPr="0079073F">
        <w:rPr>
          <w:rFonts w:ascii="Times New Roman" w:eastAsia="Times New Roman" w:hAnsi="Times New Roman" w:cs="Times New Roman"/>
          <w:b/>
          <w:sz w:val="24"/>
          <w:szCs w:val="24"/>
        </w:rPr>
        <w:t>.</w:t>
      </w:r>
      <w:r w:rsidR="00B20803" w:rsidRPr="0079073F">
        <w:rPr>
          <w:rFonts w:ascii="Times New Roman" w:eastAsia="Times New Roman" w:hAnsi="Times New Roman" w:cs="Times New Roman"/>
          <w:sz w:val="24"/>
          <w:szCs w:val="24"/>
        </w:rPr>
        <w:t xml:space="preserve"> </w:t>
      </w:r>
      <w:r w:rsidR="0093553B" w:rsidRPr="0079073F">
        <w:rPr>
          <w:rFonts w:ascii="Times New Roman" w:eastAsia="Times New Roman" w:hAnsi="Times New Roman" w:cs="Times New Roman"/>
          <w:b/>
          <w:sz w:val="24"/>
          <w:szCs w:val="24"/>
        </w:rPr>
        <w:t>Zadanie nr 3</w:t>
      </w:r>
      <w:r w:rsidR="0033462C" w:rsidRPr="0079073F">
        <w:rPr>
          <w:rFonts w:ascii="Times New Roman" w:eastAsia="Times New Roman" w:hAnsi="Times New Roman" w:cs="Times New Roman"/>
          <w:b/>
          <w:sz w:val="24"/>
          <w:szCs w:val="24"/>
        </w:rPr>
        <w:t xml:space="preserve"> - </w:t>
      </w:r>
      <w:r w:rsidR="00F67556" w:rsidRPr="0079073F">
        <w:rPr>
          <w:rFonts w:ascii="Times New Roman" w:eastAsia="Times New Roman" w:hAnsi="Times New Roman" w:cs="Times New Roman"/>
          <w:b/>
          <w:sz w:val="24"/>
          <w:szCs w:val="24"/>
        </w:rPr>
        <w:t>Dostawa i montaż instalacji modułów fotowoltaicznych</w:t>
      </w:r>
      <w:r w:rsidR="00F67556" w:rsidRPr="0079073F">
        <w:rPr>
          <w:rFonts w:ascii="Times New Roman" w:eastAsia="Times New Roman" w:hAnsi="Times New Roman" w:cs="Times New Roman"/>
          <w:sz w:val="24"/>
          <w:szCs w:val="24"/>
        </w:rPr>
        <w:t xml:space="preserve"> służących do produkcji energii elektrycznej dla potrzeb mieszkańców w budynkach mieszkalnych. Rodzaj zestawu instalacji oraz </w:t>
      </w:r>
      <w:r w:rsidR="00462FAA" w:rsidRPr="0079073F">
        <w:rPr>
          <w:rFonts w:ascii="Times New Roman" w:eastAsia="Times New Roman" w:hAnsi="Times New Roman" w:cs="Times New Roman"/>
          <w:sz w:val="24"/>
          <w:szCs w:val="24"/>
        </w:rPr>
        <w:t xml:space="preserve">jego moc </w:t>
      </w:r>
      <w:r w:rsidR="00F67556" w:rsidRPr="0079073F">
        <w:rPr>
          <w:rFonts w:ascii="Times New Roman" w:eastAsia="Times New Roman" w:hAnsi="Times New Roman" w:cs="Times New Roman"/>
          <w:sz w:val="24"/>
          <w:szCs w:val="24"/>
        </w:rPr>
        <w:t>została dobrana na podstawie zgromadzonej dokumentacji uwzględniając rzeczywiste zużycie energii elektrycznej i lokalizację modułów fotowoltaicznych.</w:t>
      </w:r>
      <w:r w:rsidR="00F67556" w:rsidRPr="0079073F">
        <w:rPr>
          <w:rFonts w:ascii="Times New Roman" w:eastAsia="Times New Roman" w:hAnsi="Times New Roman" w:cs="Times New Roman"/>
          <w:color w:val="000000" w:themeColor="text1"/>
          <w:sz w:val="24"/>
          <w:szCs w:val="24"/>
        </w:rPr>
        <w:t xml:space="preserve"> </w:t>
      </w:r>
      <w:r w:rsidR="00224477" w:rsidRPr="0079073F">
        <w:rPr>
          <w:rFonts w:ascii="Times New Roman" w:eastAsia="Times New Roman" w:hAnsi="Times New Roman" w:cs="Times New Roman"/>
          <w:sz w:val="24"/>
          <w:szCs w:val="24"/>
        </w:rPr>
        <w:t xml:space="preserve">Moc pojedynczego modułu (płyty, panelu) wynosi 340 </w:t>
      </w:r>
      <w:proofErr w:type="spellStart"/>
      <w:r w:rsidR="00224477" w:rsidRPr="0079073F">
        <w:rPr>
          <w:rFonts w:ascii="Times New Roman" w:eastAsia="Times New Roman" w:hAnsi="Times New Roman" w:cs="Times New Roman"/>
          <w:sz w:val="24"/>
          <w:szCs w:val="24"/>
        </w:rPr>
        <w:t>Wp</w:t>
      </w:r>
      <w:proofErr w:type="spellEnd"/>
      <w:r w:rsidR="00224477" w:rsidRPr="0079073F">
        <w:rPr>
          <w:rFonts w:ascii="Times New Roman" w:eastAsia="Times New Roman" w:hAnsi="Times New Roman" w:cs="Times New Roman"/>
          <w:sz w:val="24"/>
          <w:szCs w:val="24"/>
        </w:rPr>
        <w:t>.</w:t>
      </w:r>
      <w:r w:rsidR="00224477" w:rsidRPr="0079073F">
        <w:rPr>
          <w:rFonts w:ascii="Times New Roman" w:eastAsia="Times New Roman" w:hAnsi="Times New Roman" w:cs="Times New Roman"/>
          <w:color w:val="000000" w:themeColor="text1"/>
          <w:sz w:val="24"/>
          <w:szCs w:val="24"/>
        </w:rPr>
        <w:t xml:space="preserve"> </w:t>
      </w:r>
      <w:r w:rsidR="00F67556" w:rsidRPr="0079073F">
        <w:rPr>
          <w:rFonts w:ascii="Times New Roman" w:eastAsia="Times New Roman" w:hAnsi="Times New Roman" w:cs="Times New Roman"/>
          <w:color w:val="000000" w:themeColor="text1"/>
          <w:sz w:val="24"/>
          <w:szCs w:val="24"/>
        </w:rPr>
        <w:t>Zakres prac instalacji modułów fotowoltaicznych obejmuje wszystkie czynności umożliwiające i mające na celu wykonanie robót, w tym:</w:t>
      </w:r>
    </w:p>
    <w:p w:rsidR="00861835" w:rsidRPr="0079073F" w:rsidRDefault="00F67556" w:rsidP="00392DF4">
      <w:pPr>
        <w:numPr>
          <w:ilvl w:val="0"/>
          <w:numId w:val="20"/>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montaż modułów fotowoltaicznych: </w:t>
      </w:r>
    </w:p>
    <w:p w:rsidR="00861835" w:rsidRPr="0079073F" w:rsidRDefault="008F1740" w:rsidP="00392DF4">
      <w:pPr>
        <w:pStyle w:val="Akapitzlist"/>
        <w:numPr>
          <w:ilvl w:val="0"/>
          <w:numId w:val="24"/>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 modułów</w:t>
      </w:r>
      <w:r w:rsidR="00F67556" w:rsidRPr="0079073F">
        <w:rPr>
          <w:rFonts w:ascii="Times New Roman" w:eastAsia="Times New Roman" w:hAnsi="Times New Roman" w:cs="Times New Roman"/>
          <w:b/>
          <w:sz w:val="24"/>
          <w:szCs w:val="24"/>
        </w:rPr>
        <w:t xml:space="preserve"> PV + falownik </w:t>
      </w:r>
      <w:r w:rsidRPr="0079073F">
        <w:rPr>
          <w:rFonts w:ascii="Times New Roman" w:eastAsia="Times New Roman" w:hAnsi="Times New Roman" w:cs="Times New Roman"/>
          <w:b/>
          <w:sz w:val="24"/>
          <w:szCs w:val="24"/>
        </w:rPr>
        <w:t>jednofazowy</w:t>
      </w:r>
      <w:r w:rsidR="00F67556" w:rsidRPr="0079073F">
        <w:rPr>
          <w:rFonts w:ascii="Times New Roman" w:eastAsia="Times New Roman" w:hAnsi="Times New Roman" w:cs="Times New Roman"/>
          <w:b/>
          <w:sz w:val="24"/>
          <w:szCs w:val="24"/>
        </w:rPr>
        <w:t xml:space="preserve"> (ilość zestawów: </w:t>
      </w:r>
      <w:r w:rsidR="00224477" w:rsidRPr="0079073F">
        <w:rPr>
          <w:rFonts w:ascii="Times New Roman" w:eastAsia="Times New Roman" w:hAnsi="Times New Roman" w:cs="Times New Roman"/>
          <w:b/>
          <w:sz w:val="24"/>
          <w:szCs w:val="24"/>
        </w:rPr>
        <w:t>7 w gminie Dwikozy</w:t>
      </w:r>
      <w:r w:rsidR="00467836" w:rsidRPr="0079073F">
        <w:rPr>
          <w:rFonts w:ascii="Times New Roman" w:eastAsia="Times New Roman" w:hAnsi="Times New Roman" w:cs="Times New Roman"/>
          <w:b/>
          <w:sz w:val="24"/>
          <w:szCs w:val="24"/>
        </w:rPr>
        <w:t>)</w:t>
      </w:r>
      <w:r w:rsidR="00224477" w:rsidRPr="0079073F">
        <w:rPr>
          <w:rFonts w:ascii="Times New Roman" w:eastAsia="Times New Roman" w:hAnsi="Times New Roman" w:cs="Times New Roman"/>
          <w:b/>
          <w:sz w:val="24"/>
          <w:szCs w:val="24"/>
        </w:rPr>
        <w:t xml:space="preserve"> </w:t>
      </w:r>
    </w:p>
    <w:p w:rsidR="00861835" w:rsidRPr="0079073F" w:rsidRDefault="003A0B85" w:rsidP="00392DF4">
      <w:pPr>
        <w:pStyle w:val="Akapitzlist"/>
        <w:numPr>
          <w:ilvl w:val="0"/>
          <w:numId w:val="24"/>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6</w:t>
      </w:r>
      <w:r w:rsidR="008F1740" w:rsidRPr="0079073F">
        <w:rPr>
          <w:rFonts w:ascii="Times New Roman" w:eastAsia="Times New Roman" w:hAnsi="Times New Roman" w:cs="Times New Roman"/>
          <w:b/>
          <w:sz w:val="24"/>
          <w:szCs w:val="24"/>
        </w:rPr>
        <w:t xml:space="preserve"> modułów PV + falownik jednofazowy (ilość zestawów: </w:t>
      </w:r>
      <w:r w:rsidR="00224477" w:rsidRPr="0079073F">
        <w:rPr>
          <w:rFonts w:ascii="Times New Roman" w:eastAsia="Times New Roman" w:hAnsi="Times New Roman" w:cs="Times New Roman"/>
          <w:b/>
          <w:sz w:val="24"/>
          <w:szCs w:val="24"/>
        </w:rPr>
        <w:t>14 w gminie Dwikozy, w tym 2 na budynku gospodarczym</w:t>
      </w:r>
      <w:r w:rsidR="008F1740"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b/>
          <w:sz w:val="24"/>
          <w:szCs w:val="24"/>
        </w:rPr>
        <w:t>,</w:t>
      </w:r>
    </w:p>
    <w:p w:rsidR="00861835" w:rsidRPr="0079073F" w:rsidRDefault="003A0B85" w:rsidP="00392DF4">
      <w:pPr>
        <w:pStyle w:val="Akapitzlist"/>
        <w:numPr>
          <w:ilvl w:val="0"/>
          <w:numId w:val="24"/>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9 modułów PV + falownik trójfazowy (ilość zestawów: </w:t>
      </w:r>
      <w:r w:rsidR="002F64DB" w:rsidRPr="0079073F">
        <w:rPr>
          <w:rFonts w:ascii="Times New Roman" w:eastAsia="Times New Roman" w:hAnsi="Times New Roman" w:cs="Times New Roman"/>
          <w:b/>
          <w:sz w:val="24"/>
          <w:szCs w:val="24"/>
        </w:rPr>
        <w:t>27</w:t>
      </w:r>
      <w:r w:rsidR="00224477" w:rsidRPr="0079073F">
        <w:rPr>
          <w:rFonts w:ascii="Times New Roman" w:eastAsia="Times New Roman" w:hAnsi="Times New Roman" w:cs="Times New Roman"/>
          <w:b/>
          <w:sz w:val="24"/>
          <w:szCs w:val="24"/>
        </w:rPr>
        <w:t xml:space="preserve"> w gminie Dwikozy</w:t>
      </w:r>
      <w:r w:rsidR="002F64DB" w:rsidRPr="0079073F">
        <w:rPr>
          <w:rFonts w:ascii="Times New Roman" w:eastAsia="Times New Roman" w:hAnsi="Times New Roman" w:cs="Times New Roman"/>
          <w:b/>
          <w:sz w:val="24"/>
          <w:szCs w:val="24"/>
        </w:rPr>
        <w:t>, w tym 9 na budynku gospodarczym, i 156 w gminie Samborzec, w tym 10 na budynku gospodarczym</w:t>
      </w:r>
      <w:r w:rsidR="002F64DB" w:rsidRPr="0079073F" w:rsidDel="00224477">
        <w:rPr>
          <w:rFonts w:ascii="Times New Roman" w:eastAsia="Times New Roman" w:hAnsi="Times New Roman" w:cs="Times New Roman"/>
          <w:b/>
          <w:sz w:val="24"/>
          <w:szCs w:val="24"/>
        </w:rPr>
        <w:t xml:space="preserve"> </w:t>
      </w:r>
      <w:r w:rsidR="002F64DB" w:rsidRPr="0079073F">
        <w:rPr>
          <w:rFonts w:ascii="Times New Roman" w:eastAsia="Times New Roman" w:hAnsi="Times New Roman" w:cs="Times New Roman"/>
          <w:b/>
          <w:sz w:val="24"/>
          <w:szCs w:val="24"/>
        </w:rPr>
        <w:t>lub gruncie</w:t>
      </w:r>
      <w:r w:rsidRPr="0079073F">
        <w:rPr>
          <w:rFonts w:ascii="Times New Roman" w:eastAsia="Times New Roman" w:hAnsi="Times New Roman" w:cs="Times New Roman"/>
          <w:b/>
          <w:sz w:val="24"/>
          <w:szCs w:val="24"/>
        </w:rPr>
        <w:t>)</w:t>
      </w:r>
      <w:r w:rsidR="00467836" w:rsidRPr="0079073F">
        <w:rPr>
          <w:rFonts w:ascii="Times New Roman" w:eastAsia="Times New Roman" w:hAnsi="Times New Roman" w:cs="Times New Roman"/>
          <w:b/>
          <w:sz w:val="24"/>
          <w:szCs w:val="24"/>
        </w:rPr>
        <w:t>,</w:t>
      </w:r>
    </w:p>
    <w:p w:rsidR="00861835" w:rsidRPr="0079073F" w:rsidRDefault="00467836" w:rsidP="00392DF4">
      <w:pPr>
        <w:pStyle w:val="Akapitzlist"/>
        <w:numPr>
          <w:ilvl w:val="0"/>
          <w:numId w:val="24"/>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14 mod</w:t>
      </w:r>
      <w:r w:rsidR="008F1740" w:rsidRPr="0079073F">
        <w:rPr>
          <w:rFonts w:ascii="Times New Roman" w:eastAsia="Times New Roman" w:hAnsi="Times New Roman" w:cs="Times New Roman"/>
          <w:b/>
          <w:sz w:val="24"/>
          <w:szCs w:val="24"/>
        </w:rPr>
        <w:t xml:space="preserve">ułów PV + falownik </w:t>
      </w:r>
      <w:r w:rsidR="003A0B85" w:rsidRPr="0079073F">
        <w:rPr>
          <w:rFonts w:ascii="Times New Roman" w:eastAsia="Times New Roman" w:hAnsi="Times New Roman" w:cs="Times New Roman"/>
          <w:b/>
          <w:sz w:val="24"/>
          <w:szCs w:val="24"/>
        </w:rPr>
        <w:t>trójfazowy</w:t>
      </w:r>
      <w:r w:rsidR="008F1740" w:rsidRPr="0079073F">
        <w:rPr>
          <w:rFonts w:ascii="Times New Roman" w:eastAsia="Times New Roman" w:hAnsi="Times New Roman" w:cs="Times New Roman"/>
          <w:b/>
          <w:sz w:val="24"/>
          <w:szCs w:val="24"/>
        </w:rPr>
        <w:t xml:space="preserve"> (ilość zestawów: </w:t>
      </w:r>
      <w:r w:rsidR="002F64DB" w:rsidRPr="0079073F">
        <w:rPr>
          <w:rFonts w:ascii="Times New Roman" w:eastAsia="Times New Roman" w:hAnsi="Times New Roman" w:cs="Times New Roman"/>
          <w:b/>
          <w:sz w:val="24"/>
          <w:szCs w:val="24"/>
        </w:rPr>
        <w:t>34</w:t>
      </w:r>
      <w:r w:rsidR="00224477" w:rsidRPr="0079073F">
        <w:rPr>
          <w:rFonts w:ascii="Times New Roman" w:eastAsia="Times New Roman" w:hAnsi="Times New Roman" w:cs="Times New Roman"/>
          <w:b/>
          <w:sz w:val="24"/>
          <w:szCs w:val="24"/>
        </w:rPr>
        <w:t xml:space="preserve"> w gminie Dwikozy</w:t>
      </w:r>
      <w:r w:rsidR="002F64DB" w:rsidRPr="0079073F">
        <w:rPr>
          <w:rFonts w:ascii="Times New Roman" w:eastAsia="Times New Roman" w:hAnsi="Times New Roman" w:cs="Times New Roman"/>
          <w:b/>
          <w:sz w:val="24"/>
          <w:szCs w:val="24"/>
        </w:rPr>
        <w:t>, w tym 12 na budynku gospodarczym</w:t>
      </w:r>
      <w:r w:rsidR="008F1740" w:rsidRPr="0079073F">
        <w:rPr>
          <w:rFonts w:ascii="Times New Roman" w:eastAsia="Times New Roman" w:hAnsi="Times New Roman" w:cs="Times New Roman"/>
          <w:b/>
          <w:sz w:val="24"/>
          <w:szCs w:val="24"/>
        </w:rPr>
        <w:t>)</w:t>
      </w:r>
    </w:p>
    <w:p w:rsidR="00A3034E" w:rsidRPr="0079073F" w:rsidRDefault="00F67556" w:rsidP="00392DF4">
      <w:pPr>
        <w:pStyle w:val="Akapitzlist"/>
        <w:spacing w:after="0" w:line="360" w:lineRule="auto"/>
        <w:ind w:firstLine="696"/>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wraz z konstrukcją wsporczą właściwą do miejsca montażu. </w:t>
      </w:r>
    </w:p>
    <w:p w:rsidR="00861835" w:rsidRPr="0079073F" w:rsidRDefault="00A3034E" w:rsidP="00392DF4">
      <w:pPr>
        <w:numPr>
          <w:ilvl w:val="0"/>
          <w:numId w:val="3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Montaż falownika </w:t>
      </w:r>
    </w:p>
    <w:p w:rsidR="00861835" w:rsidRPr="0079073F" w:rsidRDefault="00A3034E" w:rsidP="00392DF4">
      <w:pPr>
        <w:numPr>
          <w:ilvl w:val="0"/>
          <w:numId w:val="3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Montaż wymaganych zabezpieczeń</w:t>
      </w:r>
    </w:p>
    <w:p w:rsidR="00861835" w:rsidRPr="0079073F" w:rsidRDefault="00A3034E" w:rsidP="00392DF4">
      <w:pPr>
        <w:pStyle w:val="Akapitzlist"/>
        <w:numPr>
          <w:ilvl w:val="0"/>
          <w:numId w:val="11"/>
        </w:numPr>
        <w:autoSpaceDE w:val="0"/>
        <w:autoSpaceDN w:val="0"/>
        <w:adjustRightInd w:val="0"/>
        <w:spacing w:after="0" w:line="360" w:lineRule="auto"/>
        <w:jc w:val="both"/>
        <w:rPr>
          <w:rFonts w:ascii="Times New Roman" w:hAnsi="Times New Roman" w:cs="Times New Roman"/>
          <w:sz w:val="24"/>
          <w:szCs w:val="24"/>
        </w:rPr>
      </w:pPr>
      <w:proofErr w:type="spellStart"/>
      <w:r w:rsidRPr="0079073F">
        <w:rPr>
          <w:rFonts w:ascii="Times New Roman" w:hAnsi="Times New Roman" w:cs="Times New Roman"/>
          <w:sz w:val="24"/>
          <w:szCs w:val="24"/>
        </w:rPr>
        <w:lastRenderedPageBreak/>
        <w:t>Oprzewodowanie</w:t>
      </w:r>
      <w:proofErr w:type="spellEnd"/>
      <w:r w:rsidRPr="0079073F">
        <w:rPr>
          <w:rFonts w:ascii="Times New Roman" w:hAnsi="Times New Roman" w:cs="Times New Roman"/>
          <w:sz w:val="24"/>
          <w:szCs w:val="24"/>
        </w:rPr>
        <w:t xml:space="preserve"> strony AC </w:t>
      </w:r>
    </w:p>
    <w:p w:rsidR="00861835" w:rsidRPr="0079073F" w:rsidRDefault="00A3034E"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proofErr w:type="spellStart"/>
      <w:r w:rsidRPr="0079073F">
        <w:rPr>
          <w:rFonts w:ascii="Times New Roman" w:hAnsi="Times New Roman" w:cs="Times New Roman"/>
          <w:sz w:val="24"/>
          <w:szCs w:val="24"/>
        </w:rPr>
        <w:t>Oprzewodowanie</w:t>
      </w:r>
      <w:proofErr w:type="spellEnd"/>
      <w:r w:rsidRPr="0079073F">
        <w:rPr>
          <w:rFonts w:ascii="Times New Roman" w:hAnsi="Times New Roman" w:cs="Times New Roman"/>
          <w:sz w:val="24"/>
          <w:szCs w:val="24"/>
        </w:rPr>
        <w:t xml:space="preserve"> strony DC</w:t>
      </w:r>
    </w:p>
    <w:p w:rsidR="00861835" w:rsidRPr="0079073F" w:rsidRDefault="00A3034E"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Wpięcie w istniejącą instalację elektryczną obiektu</w:t>
      </w:r>
    </w:p>
    <w:p w:rsidR="00861835" w:rsidRPr="0079073F" w:rsidRDefault="00A3034E"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Zabezpieczenie przed uszkodzeniem mechanicznym</w:t>
      </w:r>
    </w:p>
    <w:p w:rsidR="00861835" w:rsidRPr="0079073F" w:rsidRDefault="00F67556"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U</w:t>
      </w:r>
      <w:r w:rsidR="003A0B85" w:rsidRPr="0079073F">
        <w:rPr>
          <w:rFonts w:ascii="Times New Roman" w:hAnsi="Times New Roman" w:cs="Times New Roman"/>
          <w:sz w:val="24"/>
          <w:szCs w:val="24"/>
        </w:rPr>
        <w:t>ruchomienie instalacji fotowoltaicznej.</w:t>
      </w:r>
    </w:p>
    <w:p w:rsidR="00861835" w:rsidRPr="0079073F" w:rsidRDefault="00F67556"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Uzupełnienie ubytków ścian, stropów i podłóg, naprawa tynków, elewacji oraz jej ocieplenia, uszczelnienie pokrycia dachowego po przejściach przewodów.</w:t>
      </w:r>
    </w:p>
    <w:p w:rsidR="00861835" w:rsidRPr="0079073F" w:rsidRDefault="00F67556"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Przeszkolenie użytkowników oraz przekazanie Zamawiającemu protokołu </w:t>
      </w:r>
      <w:r w:rsidRPr="0079073F">
        <w:rPr>
          <w:rFonts w:ascii="Times New Roman" w:hAnsi="Times New Roman" w:cs="Times New Roman"/>
          <w:sz w:val="24"/>
          <w:szCs w:val="24"/>
        </w:rPr>
        <w:br/>
        <w:t>z przeprowadzonego szkolenia z wyszczególnieniem, co było przedmiotem szkolenia.</w:t>
      </w:r>
    </w:p>
    <w:p w:rsidR="00861835" w:rsidRPr="0079073F" w:rsidRDefault="00F67556"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Sporządzenie i przekazanie instrukcji obsługi użytkownikom.</w:t>
      </w:r>
    </w:p>
    <w:p w:rsidR="00861835" w:rsidRPr="0079073F" w:rsidRDefault="002F64DB" w:rsidP="00392DF4">
      <w:pPr>
        <w:numPr>
          <w:ilvl w:val="0"/>
          <w:numId w:val="11"/>
        </w:numPr>
        <w:autoSpaceDE w:val="0"/>
        <w:autoSpaceDN w:val="0"/>
        <w:adjustRightInd w:val="0"/>
        <w:spacing w:after="0" w:line="360" w:lineRule="auto"/>
        <w:jc w:val="both"/>
        <w:rPr>
          <w:rFonts w:ascii="Times New Roman" w:hAnsi="Times New Roman" w:cs="Times New Roman"/>
          <w:sz w:val="24"/>
          <w:szCs w:val="24"/>
        </w:rPr>
      </w:pPr>
      <w:r w:rsidRPr="0079073F">
        <w:rPr>
          <w:rFonts w:ascii="Times New Roman" w:hAnsi="Times New Roman" w:cs="Times New Roman"/>
          <w:sz w:val="24"/>
          <w:szCs w:val="24"/>
        </w:rPr>
        <w:t xml:space="preserve">Instalacja u 10 % użytkowników (wybranych w uzgodnieniu z Zamawiającym) systemu zarządzania energią (SZE), który będzie dokonywał wizualizacji w czasie rzeczywistym pracy systemów fotowoltaicznych. System powinien być bezobsługowy, zbierający parametry pracy instalacji i przekazujący je do bazy danych za pomocą modemu drogą transmisji radiowej. System ma za zadanie monitorować prawidłową pracę systemu i alarmować w razie pojawiania się błędów, a także monitorować i wyliczać ilość energii uzyskiwanej dzięki OZE. </w:t>
      </w:r>
    </w:p>
    <w:p w:rsidR="00392C2A" w:rsidRPr="0079073F" w:rsidRDefault="00392C2A" w:rsidP="00392DF4">
      <w:pPr>
        <w:spacing w:line="360" w:lineRule="auto"/>
        <w:jc w:val="both"/>
        <w:rPr>
          <w:rFonts w:ascii="Times New Roman" w:eastAsia="Times New Roman" w:hAnsi="Times New Roman" w:cs="Times New Roman"/>
          <w:b/>
          <w:sz w:val="24"/>
          <w:szCs w:val="24"/>
        </w:rPr>
      </w:pPr>
    </w:p>
    <w:p w:rsidR="00FC122B" w:rsidRPr="0079073F" w:rsidRDefault="00FC122B" w:rsidP="00392DF4">
      <w:pPr>
        <w:spacing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Zamawiający nie dopuszcza składania ofert częściowych.</w:t>
      </w:r>
    </w:p>
    <w:p w:rsidR="00731CD7" w:rsidRPr="0079073F" w:rsidRDefault="006F492C"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2.2</w:t>
      </w:r>
      <w:r w:rsidR="009E53B5" w:rsidRPr="0079073F">
        <w:rPr>
          <w:rFonts w:ascii="Times New Roman" w:eastAsia="Times New Roman" w:hAnsi="Times New Roman" w:cs="Times New Roman"/>
          <w:b/>
          <w:sz w:val="24"/>
          <w:szCs w:val="24"/>
        </w:rPr>
        <w:t>.</w:t>
      </w:r>
      <w:r w:rsidR="009E53B5" w:rsidRPr="0079073F">
        <w:rPr>
          <w:rFonts w:ascii="Times New Roman" w:eastAsia="Times New Roman" w:hAnsi="Times New Roman" w:cs="Times New Roman"/>
          <w:sz w:val="24"/>
          <w:szCs w:val="24"/>
        </w:rPr>
        <w:t xml:space="preserve"> Szczegółowy opis </w:t>
      </w:r>
      <w:r w:rsidR="000F6545" w:rsidRPr="0079073F">
        <w:rPr>
          <w:rFonts w:ascii="Times New Roman" w:eastAsia="Times New Roman" w:hAnsi="Times New Roman" w:cs="Times New Roman"/>
          <w:sz w:val="24"/>
          <w:szCs w:val="24"/>
        </w:rPr>
        <w:t>techniczny instalacji</w:t>
      </w:r>
      <w:r w:rsidR="009E53B5" w:rsidRPr="0079073F">
        <w:rPr>
          <w:rFonts w:ascii="Times New Roman" w:eastAsia="Times New Roman" w:hAnsi="Times New Roman" w:cs="Times New Roman"/>
          <w:sz w:val="24"/>
          <w:szCs w:val="24"/>
        </w:rPr>
        <w:t xml:space="preserve"> zawarty jest w: </w:t>
      </w:r>
    </w:p>
    <w:p w:rsidR="006F492C" w:rsidRPr="0079073F" w:rsidRDefault="009E53B5" w:rsidP="00392DF4">
      <w:pPr>
        <w:spacing w:after="0" w:line="360" w:lineRule="auto"/>
        <w:rPr>
          <w:rFonts w:ascii="Times New Roman" w:eastAsia="Times New Roman" w:hAnsi="Times New Roman" w:cs="Times New Roman"/>
          <w:b/>
          <w:sz w:val="24"/>
          <w:szCs w:val="24"/>
        </w:rPr>
      </w:pPr>
      <w:r w:rsidRPr="0079073F">
        <w:rPr>
          <w:rFonts w:ascii="Times New Roman" w:eastAsia="Times New Roman" w:hAnsi="Times New Roman" w:cs="Times New Roman"/>
          <w:sz w:val="24"/>
          <w:szCs w:val="24"/>
        </w:rPr>
        <w:t xml:space="preserve"> </w:t>
      </w:r>
      <w:r w:rsidR="006F492C" w:rsidRPr="0079073F">
        <w:rPr>
          <w:rFonts w:ascii="Times New Roman" w:eastAsia="Times New Roman" w:hAnsi="Times New Roman" w:cs="Times New Roman"/>
          <w:sz w:val="24"/>
          <w:szCs w:val="24"/>
        </w:rPr>
        <w:t xml:space="preserve">- </w:t>
      </w:r>
      <w:r w:rsidR="00467836" w:rsidRPr="0079073F">
        <w:rPr>
          <w:rFonts w:ascii="Times New Roman" w:eastAsia="Times New Roman" w:hAnsi="Times New Roman" w:cs="Times New Roman"/>
          <w:b/>
          <w:sz w:val="24"/>
          <w:szCs w:val="24"/>
        </w:rPr>
        <w:t xml:space="preserve">Załączniku nr </w:t>
      </w:r>
      <w:r w:rsidR="008335E8" w:rsidRPr="0079073F">
        <w:rPr>
          <w:rFonts w:ascii="Times New Roman" w:eastAsia="Times New Roman" w:hAnsi="Times New Roman" w:cs="Times New Roman"/>
          <w:b/>
          <w:sz w:val="24"/>
          <w:szCs w:val="24"/>
        </w:rPr>
        <w:t xml:space="preserve">9 </w:t>
      </w:r>
      <w:r w:rsidR="00467836" w:rsidRPr="0079073F">
        <w:rPr>
          <w:rFonts w:ascii="Times New Roman" w:eastAsia="Times New Roman" w:hAnsi="Times New Roman" w:cs="Times New Roman"/>
          <w:b/>
          <w:sz w:val="24"/>
          <w:szCs w:val="24"/>
        </w:rPr>
        <w:t>do SIWZ: Opis technologi</w:t>
      </w:r>
      <w:r w:rsidR="00D2184A" w:rsidRPr="0079073F">
        <w:rPr>
          <w:rFonts w:ascii="Times New Roman" w:eastAsia="Times New Roman" w:hAnsi="Times New Roman" w:cs="Times New Roman"/>
          <w:b/>
          <w:sz w:val="24"/>
          <w:szCs w:val="24"/>
        </w:rPr>
        <w:t>i</w:t>
      </w:r>
      <w:r w:rsidR="00467836" w:rsidRPr="0079073F">
        <w:rPr>
          <w:rFonts w:ascii="Times New Roman" w:eastAsia="Times New Roman" w:hAnsi="Times New Roman" w:cs="Times New Roman"/>
          <w:b/>
          <w:sz w:val="24"/>
          <w:szCs w:val="24"/>
        </w:rPr>
        <w:t xml:space="preserve"> PV</w:t>
      </w:r>
    </w:p>
    <w:p w:rsidR="00D2184A" w:rsidRPr="0079073F" w:rsidRDefault="005B22A0" w:rsidP="00392DF4">
      <w:pPr>
        <w:spacing w:after="0" w:line="360" w:lineRule="auto"/>
        <w:rPr>
          <w:rFonts w:ascii="Times New Roman" w:eastAsia="Times New Roman" w:hAnsi="Times New Roman" w:cs="Times New Roman"/>
          <w:b/>
          <w:sz w:val="24"/>
          <w:szCs w:val="24"/>
        </w:rPr>
      </w:pPr>
      <w:r w:rsidRPr="0079073F">
        <w:rPr>
          <w:rFonts w:ascii="Times New Roman" w:eastAsia="Times New Roman" w:hAnsi="Times New Roman" w:cs="Times New Roman"/>
          <w:sz w:val="24"/>
          <w:szCs w:val="24"/>
        </w:rPr>
        <w:t xml:space="preserve">- </w:t>
      </w:r>
      <w:r w:rsidR="00467836" w:rsidRPr="0079073F">
        <w:rPr>
          <w:rFonts w:ascii="Times New Roman" w:eastAsia="Times New Roman" w:hAnsi="Times New Roman" w:cs="Times New Roman"/>
          <w:b/>
          <w:sz w:val="24"/>
          <w:szCs w:val="24"/>
        </w:rPr>
        <w:t xml:space="preserve">Załączniku nr </w:t>
      </w:r>
      <w:r w:rsidR="008335E8" w:rsidRPr="0079073F">
        <w:rPr>
          <w:rFonts w:ascii="Times New Roman" w:eastAsia="Times New Roman" w:hAnsi="Times New Roman" w:cs="Times New Roman"/>
          <w:b/>
          <w:sz w:val="24"/>
          <w:szCs w:val="24"/>
        </w:rPr>
        <w:t xml:space="preserve">10 </w:t>
      </w:r>
      <w:r w:rsidR="00467836" w:rsidRPr="0079073F">
        <w:rPr>
          <w:rFonts w:ascii="Times New Roman" w:eastAsia="Times New Roman" w:hAnsi="Times New Roman" w:cs="Times New Roman"/>
          <w:b/>
          <w:sz w:val="24"/>
          <w:szCs w:val="24"/>
        </w:rPr>
        <w:t>do SIWZ: Opis technologii KS płaskich</w:t>
      </w:r>
    </w:p>
    <w:p w:rsidR="006F492C" w:rsidRPr="0079073F" w:rsidRDefault="005B22A0" w:rsidP="00392DF4">
      <w:pPr>
        <w:spacing w:after="0" w:line="360" w:lineRule="auto"/>
        <w:rPr>
          <w:rFonts w:ascii="Times New Roman" w:eastAsia="Times New Roman" w:hAnsi="Times New Roman" w:cs="Times New Roman"/>
          <w:b/>
          <w:sz w:val="24"/>
          <w:szCs w:val="24"/>
        </w:rPr>
      </w:pPr>
      <w:r w:rsidRPr="0079073F">
        <w:rPr>
          <w:rFonts w:ascii="Times New Roman" w:eastAsia="Times New Roman" w:hAnsi="Times New Roman" w:cs="Times New Roman"/>
          <w:sz w:val="24"/>
          <w:szCs w:val="24"/>
        </w:rPr>
        <w:t xml:space="preserve">- </w:t>
      </w:r>
      <w:r w:rsidR="00467836" w:rsidRPr="0079073F">
        <w:rPr>
          <w:rFonts w:ascii="Times New Roman" w:eastAsia="Times New Roman" w:hAnsi="Times New Roman" w:cs="Times New Roman"/>
          <w:b/>
          <w:sz w:val="24"/>
          <w:szCs w:val="24"/>
        </w:rPr>
        <w:t xml:space="preserve">Załączniku nr </w:t>
      </w:r>
      <w:r w:rsidR="008335E8" w:rsidRPr="0079073F">
        <w:rPr>
          <w:rFonts w:ascii="Times New Roman" w:eastAsia="Times New Roman" w:hAnsi="Times New Roman" w:cs="Times New Roman"/>
          <w:b/>
          <w:sz w:val="24"/>
          <w:szCs w:val="24"/>
        </w:rPr>
        <w:t xml:space="preserve">11 </w:t>
      </w:r>
      <w:r w:rsidR="00467836" w:rsidRPr="0079073F">
        <w:rPr>
          <w:rFonts w:ascii="Times New Roman" w:eastAsia="Times New Roman" w:hAnsi="Times New Roman" w:cs="Times New Roman"/>
          <w:b/>
          <w:sz w:val="24"/>
          <w:szCs w:val="24"/>
        </w:rPr>
        <w:t>do SIWZ: Opis technologii KS próżniowych</w:t>
      </w:r>
    </w:p>
    <w:p w:rsidR="00D2184A" w:rsidRPr="0079073F" w:rsidRDefault="00D2184A"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w:t>
      </w:r>
      <w:r w:rsidR="00A02948" w:rsidRPr="0079073F">
        <w:rPr>
          <w:rFonts w:ascii="Times New Roman" w:eastAsia="Times New Roman" w:hAnsi="Times New Roman" w:cs="Times New Roman"/>
          <w:b/>
          <w:sz w:val="24"/>
          <w:szCs w:val="24"/>
        </w:rPr>
        <w:t>3</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Wykonawca jest o</w:t>
      </w:r>
      <w:r w:rsidR="00581E96" w:rsidRPr="0079073F">
        <w:rPr>
          <w:rFonts w:ascii="Times New Roman" w:eastAsia="Times New Roman" w:hAnsi="Times New Roman" w:cs="Times New Roman"/>
          <w:sz w:val="24"/>
          <w:szCs w:val="24"/>
        </w:rPr>
        <w:t>dpowiedzialny za realizacj</w:t>
      </w:r>
      <w:r w:rsidR="00147DAD" w:rsidRPr="0079073F">
        <w:rPr>
          <w:rFonts w:ascii="Times New Roman" w:eastAsia="Times New Roman" w:hAnsi="Times New Roman" w:cs="Times New Roman"/>
          <w:sz w:val="24"/>
          <w:szCs w:val="24"/>
        </w:rPr>
        <w:t>ę</w:t>
      </w:r>
      <w:r w:rsidR="00581E96" w:rsidRPr="0079073F">
        <w:rPr>
          <w:rFonts w:ascii="Times New Roman" w:eastAsia="Times New Roman" w:hAnsi="Times New Roman" w:cs="Times New Roman"/>
          <w:sz w:val="24"/>
          <w:szCs w:val="24"/>
        </w:rPr>
        <w:t xml:space="preserve"> </w:t>
      </w:r>
      <w:r w:rsidR="004D0175" w:rsidRPr="0079073F">
        <w:rPr>
          <w:rFonts w:ascii="Times New Roman" w:eastAsia="Times New Roman" w:hAnsi="Times New Roman" w:cs="Times New Roman"/>
          <w:sz w:val="24"/>
          <w:szCs w:val="24"/>
        </w:rPr>
        <w:t xml:space="preserve">dostaw zestawów odnawialnych źródeł energii oraz ich montażu </w:t>
      </w:r>
      <w:r w:rsidR="00995395" w:rsidRPr="0079073F">
        <w:rPr>
          <w:rFonts w:ascii="Times New Roman" w:eastAsia="Times New Roman" w:hAnsi="Times New Roman" w:cs="Times New Roman"/>
          <w:sz w:val="24"/>
          <w:szCs w:val="24"/>
        </w:rPr>
        <w:t xml:space="preserve">zgodnie z </w:t>
      </w:r>
      <w:r w:rsidRPr="0079073F">
        <w:rPr>
          <w:rFonts w:ascii="Times New Roman" w:eastAsia="Times New Roman" w:hAnsi="Times New Roman" w:cs="Times New Roman"/>
          <w:sz w:val="24"/>
          <w:szCs w:val="24"/>
        </w:rPr>
        <w:t>specyfikacja techniczną</w:t>
      </w:r>
      <w:r w:rsidR="005417CC" w:rsidRPr="0079073F">
        <w:rPr>
          <w:rFonts w:ascii="Times New Roman" w:eastAsia="Times New Roman" w:hAnsi="Times New Roman" w:cs="Times New Roman"/>
          <w:sz w:val="24"/>
          <w:szCs w:val="24"/>
        </w:rPr>
        <w:t xml:space="preserve"> </w:t>
      </w:r>
      <w:r w:rsidR="006F35E0" w:rsidRPr="0079073F">
        <w:rPr>
          <w:rFonts w:ascii="Times New Roman" w:eastAsia="Times New Roman" w:hAnsi="Times New Roman" w:cs="Times New Roman"/>
          <w:sz w:val="24"/>
          <w:szCs w:val="24"/>
        </w:rPr>
        <w:t xml:space="preserve">zastosowanych </w:t>
      </w:r>
      <w:r w:rsidR="005417CC" w:rsidRPr="0079073F">
        <w:rPr>
          <w:rFonts w:ascii="Times New Roman" w:eastAsia="Times New Roman" w:hAnsi="Times New Roman" w:cs="Times New Roman"/>
          <w:sz w:val="24"/>
          <w:szCs w:val="24"/>
        </w:rPr>
        <w:t>urządzeń i opisem montażu</w:t>
      </w:r>
      <w:r w:rsidRPr="0079073F">
        <w:rPr>
          <w:rFonts w:ascii="Times New Roman" w:eastAsia="Times New Roman" w:hAnsi="Times New Roman" w:cs="Times New Roman"/>
          <w:sz w:val="24"/>
          <w:szCs w:val="24"/>
        </w:rPr>
        <w:t>, poleceniami nadzoru inwestorskiego</w:t>
      </w:r>
      <w:r w:rsidR="004D0175" w:rsidRPr="0079073F">
        <w:rPr>
          <w:rFonts w:ascii="Times New Roman" w:eastAsia="Times New Roman" w:hAnsi="Times New Roman" w:cs="Times New Roman"/>
          <w:sz w:val="24"/>
          <w:szCs w:val="24"/>
        </w:rPr>
        <w:t xml:space="preserve">, </w:t>
      </w:r>
      <w:r w:rsidR="00392C2A" w:rsidRPr="0079073F">
        <w:rPr>
          <w:rFonts w:ascii="Times New Roman" w:eastAsia="Times New Roman" w:hAnsi="Times New Roman" w:cs="Times New Roman"/>
          <w:sz w:val="24"/>
          <w:szCs w:val="24"/>
        </w:rPr>
        <w:t xml:space="preserve">harmonogramem rzeczowo – finansowym, </w:t>
      </w:r>
      <w:r w:rsidR="004D0175" w:rsidRPr="0079073F">
        <w:rPr>
          <w:rFonts w:ascii="Times New Roman" w:eastAsia="Times New Roman" w:hAnsi="Times New Roman" w:cs="Times New Roman"/>
          <w:sz w:val="24"/>
          <w:szCs w:val="24"/>
        </w:rPr>
        <w:t>a w zakresie prac instalacyjnych</w:t>
      </w:r>
      <w:r w:rsidR="00995395"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zgodnie z obowiązującymi przepisami</w:t>
      </w:r>
      <w:r w:rsidR="00995395" w:rsidRPr="0079073F">
        <w:rPr>
          <w:rFonts w:ascii="Times New Roman" w:eastAsia="Times New Roman" w:hAnsi="Times New Roman" w:cs="Times New Roman"/>
          <w:sz w:val="24"/>
          <w:szCs w:val="24"/>
        </w:rPr>
        <w:t xml:space="preserve"> prawa</w:t>
      </w:r>
      <w:r w:rsidR="00BB1D31" w:rsidRPr="0079073F">
        <w:rPr>
          <w:rFonts w:ascii="Times New Roman" w:eastAsia="Times New Roman" w:hAnsi="Times New Roman" w:cs="Times New Roman"/>
          <w:sz w:val="24"/>
          <w:szCs w:val="24"/>
        </w:rPr>
        <w:t xml:space="preserve">, obowiązujących norm, zasad wiedzy technicznej oraz przy zachowaniu przepisów BHP. Wykonawca gwarantuje także wykonanie przedmiotu zamówienia pod kierownictwem osób posiadających </w:t>
      </w:r>
      <w:r w:rsidR="00BB1D31" w:rsidRPr="0079073F">
        <w:rPr>
          <w:rFonts w:ascii="Times New Roman" w:eastAsia="Times New Roman" w:hAnsi="Times New Roman" w:cs="Times New Roman"/>
          <w:sz w:val="24"/>
          <w:szCs w:val="24"/>
        </w:rPr>
        <w:lastRenderedPageBreak/>
        <w:t>wymagane przygotowanie zawodowe do pełnienia samodzielnych funkcji technicznych w budownictwie.</w:t>
      </w:r>
    </w:p>
    <w:p w:rsidR="00BB1D31" w:rsidRPr="0079073F" w:rsidRDefault="00BB1D31"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2.3.1. Wykonawca w trakcie realizacji zamówienia ponosi odpowiedzialność za bezpieczeństwo swoich pracowników, podwykonawców oraz innych osób znajdujących się w obrębie prowadzonych prac, w szczególności użytkowników budynków mieszkalnych, na potrzeby których realizowany jest montaż</w:t>
      </w:r>
      <w:r w:rsidR="002744A8">
        <w:rPr>
          <w:rFonts w:ascii="Times New Roman" w:eastAsia="Times New Roman" w:hAnsi="Times New Roman" w:cs="Times New Roman"/>
          <w:sz w:val="24"/>
          <w:szCs w:val="24"/>
        </w:rPr>
        <w:t xml:space="preserve"> poszczególnych</w:t>
      </w:r>
      <w:r w:rsidRPr="0079073F">
        <w:rPr>
          <w:rFonts w:ascii="Times New Roman" w:eastAsia="Times New Roman" w:hAnsi="Times New Roman" w:cs="Times New Roman"/>
          <w:sz w:val="24"/>
          <w:szCs w:val="24"/>
        </w:rPr>
        <w:t xml:space="preserve"> instalacji.</w:t>
      </w:r>
    </w:p>
    <w:p w:rsidR="00BB1D31" w:rsidRPr="0079073F" w:rsidRDefault="00BB1D31"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2.3.2. Po zakończeniu dostaw i montażu instalacji na danym obiekcie, Wykonawca zobowiązany jest do niezwłocznego uporządkowania </w:t>
      </w:r>
      <w:r w:rsidR="00392C2A" w:rsidRPr="0079073F">
        <w:rPr>
          <w:rFonts w:ascii="Times New Roman" w:eastAsia="Times New Roman" w:hAnsi="Times New Roman" w:cs="Times New Roman"/>
          <w:sz w:val="24"/>
          <w:szCs w:val="24"/>
        </w:rPr>
        <w:t>obiektu</w:t>
      </w:r>
      <w:r w:rsidRPr="0079073F">
        <w:rPr>
          <w:rFonts w:ascii="Times New Roman" w:eastAsia="Times New Roman" w:hAnsi="Times New Roman" w:cs="Times New Roman"/>
          <w:sz w:val="24"/>
          <w:szCs w:val="24"/>
        </w:rPr>
        <w:t xml:space="preserve"> wraz z terenem przyległym i doprowadzenia ich do stanu, jaki był przed rozpoczęciem </w:t>
      </w:r>
      <w:r w:rsidR="00392C2A" w:rsidRPr="0079073F">
        <w:rPr>
          <w:rFonts w:ascii="Times New Roman" w:eastAsia="Times New Roman" w:hAnsi="Times New Roman" w:cs="Times New Roman"/>
          <w:sz w:val="24"/>
          <w:szCs w:val="24"/>
        </w:rPr>
        <w:t>montażu.</w:t>
      </w:r>
    </w:p>
    <w:p w:rsidR="00392C2A" w:rsidRPr="0079073F" w:rsidRDefault="00392C2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2.3.3. Wszelkie materiały, wyroby i urządzenia przeznaczone do realizacji zamówienia muszą być fabrycznie nowe, w możliwie najwyższej klasie jakości, wolne od wad fabrycznych, posiadające aktualne wymagane atesty, certyfikaty i deklaracje zgodności. Muszą być objęte gwarancją fabryczną producenta. Przed przystąpieniem do odbioru dostaw z montażem Wykonawca przedstawi Zamawiającemu wraz z dokumentacją powykonawczą protokoły z prawidłowej realizacji zamówienia, certyfikaty lub atesty na zastosowane materiały oraz karty gwarancyjne urządzeń. Dokumenty w języku obcym należy przedłożyć wraz z tłumaczeniem na język polski.</w:t>
      </w:r>
    </w:p>
    <w:p w:rsidR="00392C2A" w:rsidRPr="0079073F" w:rsidRDefault="00392C2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2.3.4. Wykonawca zobowiązany jest dokonać wszelkich prób i sprawdzeń, a także pierwszego rozruchu, tak aby oddać w pełni gotowe instalacje do użytkowania.</w:t>
      </w:r>
    </w:p>
    <w:p w:rsidR="000D5684" w:rsidRPr="0079073F" w:rsidRDefault="000D5684" w:rsidP="00392DF4">
      <w:pPr>
        <w:spacing w:after="0" w:line="360" w:lineRule="auto"/>
        <w:jc w:val="both"/>
        <w:rPr>
          <w:rFonts w:ascii="Times New Roman" w:eastAsia="Times New Roman" w:hAnsi="Times New Roman" w:cs="Times New Roman"/>
          <w:sz w:val="24"/>
          <w:szCs w:val="24"/>
        </w:rPr>
      </w:pPr>
      <w:r w:rsidRPr="00545990">
        <w:rPr>
          <w:rFonts w:ascii="Times New Roman" w:eastAsia="Times New Roman" w:hAnsi="Times New Roman" w:cs="Times New Roman"/>
          <w:b/>
          <w:sz w:val="24"/>
          <w:szCs w:val="24"/>
        </w:rPr>
        <w:t>2.3.5. Wykonawca udzieli gwarancji</w:t>
      </w:r>
      <w:r w:rsidR="00246E9A" w:rsidRPr="00545990">
        <w:rPr>
          <w:b/>
        </w:rPr>
        <w:t xml:space="preserve"> </w:t>
      </w:r>
      <w:r w:rsidR="00246E9A" w:rsidRPr="00545990">
        <w:rPr>
          <w:rFonts w:ascii="Times New Roman" w:eastAsia="Times New Roman" w:hAnsi="Times New Roman" w:cs="Times New Roman"/>
          <w:b/>
          <w:sz w:val="24"/>
          <w:szCs w:val="24"/>
        </w:rPr>
        <w:t>jakości na dostarczone instalacji i rękojmi za wady</w:t>
      </w:r>
      <w:r w:rsidRPr="00545990">
        <w:rPr>
          <w:rFonts w:ascii="Times New Roman" w:eastAsia="Times New Roman" w:hAnsi="Times New Roman" w:cs="Times New Roman"/>
          <w:b/>
          <w:sz w:val="24"/>
          <w:szCs w:val="24"/>
        </w:rPr>
        <w:t xml:space="preserve"> na okres 5 lat od dnia odbioru końcowego całości przedmiotu zamówienia</w:t>
      </w:r>
      <w:r w:rsidR="00B96E25">
        <w:rPr>
          <w:rFonts w:ascii="Times New Roman" w:eastAsia="Times New Roman" w:hAnsi="Times New Roman" w:cs="Times New Roman"/>
          <w:sz w:val="24"/>
          <w:szCs w:val="24"/>
        </w:rPr>
        <w:t>, zgodnie ze wzorem karty gwarancyjnej stanowiącym zał. nr 12 do SIWZ.</w:t>
      </w:r>
    </w:p>
    <w:p w:rsidR="00392C2A" w:rsidRPr="0079073F" w:rsidRDefault="00392C2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2.3.</w:t>
      </w:r>
      <w:r w:rsidR="000D5684" w:rsidRPr="0079073F">
        <w:rPr>
          <w:rFonts w:ascii="Times New Roman" w:eastAsia="Times New Roman" w:hAnsi="Times New Roman" w:cs="Times New Roman"/>
          <w:sz w:val="24"/>
          <w:szCs w:val="24"/>
        </w:rPr>
        <w:t>6</w:t>
      </w:r>
      <w:r w:rsidRPr="0079073F">
        <w:rPr>
          <w:rFonts w:ascii="Times New Roman" w:eastAsia="Times New Roman" w:hAnsi="Times New Roman" w:cs="Times New Roman"/>
          <w:sz w:val="24"/>
          <w:szCs w:val="24"/>
        </w:rPr>
        <w:t xml:space="preserve">. </w:t>
      </w:r>
      <w:r w:rsidR="0079073F" w:rsidRPr="0079073F">
        <w:rPr>
          <w:rFonts w:ascii="Times New Roman" w:eastAsia="Times New Roman" w:hAnsi="Times New Roman" w:cs="Times New Roman"/>
          <w:sz w:val="24"/>
          <w:szCs w:val="24"/>
        </w:rPr>
        <w:t xml:space="preserve">Wykonawca w okresie </w:t>
      </w:r>
      <w:r w:rsidR="00246E9A" w:rsidRPr="0079073F">
        <w:rPr>
          <w:rFonts w:ascii="Times New Roman" w:eastAsia="Times New Roman" w:hAnsi="Times New Roman" w:cs="Times New Roman"/>
          <w:sz w:val="24"/>
          <w:szCs w:val="24"/>
        </w:rPr>
        <w:t>gwarancji</w:t>
      </w:r>
      <w:r w:rsidR="00246E9A" w:rsidRPr="00246E9A">
        <w:t xml:space="preserve"> </w:t>
      </w:r>
      <w:r w:rsidR="00246E9A" w:rsidRPr="00246E9A">
        <w:rPr>
          <w:rFonts w:ascii="Times New Roman" w:eastAsia="Times New Roman" w:hAnsi="Times New Roman" w:cs="Times New Roman"/>
          <w:sz w:val="24"/>
          <w:szCs w:val="24"/>
        </w:rPr>
        <w:t xml:space="preserve">jakości </w:t>
      </w:r>
      <w:r w:rsidR="00246E9A" w:rsidRPr="0079073F">
        <w:rPr>
          <w:rFonts w:ascii="Times New Roman" w:eastAsia="Times New Roman" w:hAnsi="Times New Roman" w:cs="Times New Roman"/>
          <w:sz w:val="24"/>
          <w:szCs w:val="24"/>
        </w:rPr>
        <w:t xml:space="preserve">na dostarczone </w:t>
      </w:r>
      <w:r w:rsidR="00246E9A">
        <w:rPr>
          <w:rFonts w:ascii="Times New Roman" w:eastAsia="Times New Roman" w:hAnsi="Times New Roman" w:cs="Times New Roman"/>
          <w:sz w:val="24"/>
          <w:szCs w:val="24"/>
        </w:rPr>
        <w:t>instalacj</w:t>
      </w:r>
      <w:r w:rsidR="00215CE4">
        <w:rPr>
          <w:rFonts w:ascii="Times New Roman" w:eastAsia="Times New Roman" w:hAnsi="Times New Roman" w:cs="Times New Roman"/>
          <w:sz w:val="24"/>
          <w:szCs w:val="24"/>
        </w:rPr>
        <w:t xml:space="preserve">e i ich montaż </w:t>
      </w:r>
      <w:r w:rsidR="0079073F" w:rsidRPr="0079073F">
        <w:rPr>
          <w:rFonts w:ascii="Times New Roman" w:eastAsia="Times New Roman" w:hAnsi="Times New Roman" w:cs="Times New Roman"/>
          <w:sz w:val="24"/>
          <w:szCs w:val="24"/>
        </w:rPr>
        <w:t xml:space="preserve">wykona </w:t>
      </w:r>
      <w:r w:rsidR="00215CE4" w:rsidRPr="0079073F">
        <w:rPr>
          <w:rFonts w:ascii="Times New Roman" w:eastAsia="Times New Roman" w:hAnsi="Times New Roman" w:cs="Times New Roman"/>
          <w:sz w:val="24"/>
          <w:szCs w:val="24"/>
        </w:rPr>
        <w:t>bezpłatnie na rzecz Zamawiających</w:t>
      </w:r>
      <w:r w:rsidR="00215CE4">
        <w:rPr>
          <w:rFonts w:ascii="Times New Roman" w:eastAsia="Times New Roman" w:hAnsi="Times New Roman" w:cs="Times New Roman"/>
          <w:sz w:val="24"/>
          <w:szCs w:val="24"/>
        </w:rPr>
        <w:t xml:space="preserve"> </w:t>
      </w:r>
      <w:r w:rsidR="00C46DE6">
        <w:rPr>
          <w:rFonts w:ascii="Times New Roman" w:eastAsia="Times New Roman" w:hAnsi="Times New Roman" w:cs="Times New Roman"/>
          <w:sz w:val="24"/>
          <w:szCs w:val="24"/>
        </w:rPr>
        <w:t xml:space="preserve">co najmniej jeden </w:t>
      </w:r>
      <w:r w:rsidR="0079073F" w:rsidRPr="0079073F">
        <w:rPr>
          <w:rFonts w:ascii="Times New Roman" w:eastAsia="Times New Roman" w:hAnsi="Times New Roman" w:cs="Times New Roman"/>
          <w:sz w:val="24"/>
          <w:szCs w:val="24"/>
        </w:rPr>
        <w:t>przegląd gwarancyjn</w:t>
      </w:r>
      <w:r w:rsidR="00215CE4">
        <w:rPr>
          <w:rFonts w:ascii="Times New Roman" w:eastAsia="Times New Roman" w:hAnsi="Times New Roman" w:cs="Times New Roman"/>
          <w:sz w:val="24"/>
          <w:szCs w:val="24"/>
        </w:rPr>
        <w:t>y</w:t>
      </w:r>
      <w:r w:rsidR="002177A8">
        <w:rPr>
          <w:rFonts w:ascii="Times New Roman" w:eastAsia="Times New Roman" w:hAnsi="Times New Roman" w:cs="Times New Roman"/>
          <w:sz w:val="24"/>
          <w:szCs w:val="24"/>
        </w:rPr>
        <w:t xml:space="preserve"> każdej instalacji</w:t>
      </w:r>
      <w:r w:rsidR="00215CE4">
        <w:rPr>
          <w:rFonts w:ascii="Times New Roman" w:eastAsia="Times New Roman" w:hAnsi="Times New Roman" w:cs="Times New Roman"/>
          <w:sz w:val="24"/>
          <w:szCs w:val="24"/>
        </w:rPr>
        <w:t xml:space="preserve"> (zależnie od zaleceń producenta)</w:t>
      </w:r>
      <w:r w:rsidR="0079073F" w:rsidRPr="0079073F">
        <w:rPr>
          <w:rFonts w:ascii="Times New Roman" w:eastAsia="Times New Roman" w:hAnsi="Times New Roman" w:cs="Times New Roman"/>
          <w:sz w:val="24"/>
          <w:szCs w:val="24"/>
        </w:rPr>
        <w:t xml:space="preserve"> </w:t>
      </w:r>
      <w:r w:rsidR="00215CE4">
        <w:rPr>
          <w:rFonts w:ascii="Times New Roman" w:eastAsia="Times New Roman" w:hAnsi="Times New Roman" w:cs="Times New Roman"/>
          <w:sz w:val="24"/>
          <w:szCs w:val="24"/>
        </w:rPr>
        <w:t xml:space="preserve">oraz </w:t>
      </w:r>
      <w:r w:rsidR="0079073F" w:rsidRPr="0079073F">
        <w:rPr>
          <w:rFonts w:ascii="Times New Roman" w:eastAsia="Times New Roman" w:hAnsi="Times New Roman" w:cs="Times New Roman"/>
          <w:sz w:val="24"/>
          <w:szCs w:val="24"/>
        </w:rPr>
        <w:t>naprawy gwaranc</w:t>
      </w:r>
      <w:r w:rsidR="00215CE4">
        <w:rPr>
          <w:rFonts w:ascii="Times New Roman" w:eastAsia="Times New Roman" w:hAnsi="Times New Roman" w:cs="Times New Roman"/>
          <w:sz w:val="24"/>
          <w:szCs w:val="24"/>
        </w:rPr>
        <w:t>yjne</w:t>
      </w:r>
      <w:r w:rsidR="0079073F"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Obsługa gwarancyjna będzie pełniona w miejscu użytkowania instalacji wykorzystujących odnawialne źródła energii. Koszty dojazdu obciążają Wykonawcę.</w:t>
      </w:r>
    </w:p>
    <w:p w:rsidR="00392C2A" w:rsidRPr="0079073F" w:rsidRDefault="00392C2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2.3.</w:t>
      </w:r>
      <w:r w:rsidR="000D5684" w:rsidRPr="0079073F">
        <w:rPr>
          <w:rFonts w:ascii="Times New Roman" w:eastAsia="Times New Roman" w:hAnsi="Times New Roman" w:cs="Times New Roman"/>
          <w:sz w:val="24"/>
          <w:szCs w:val="24"/>
        </w:rPr>
        <w:t>7</w:t>
      </w:r>
      <w:r w:rsidRPr="0079073F">
        <w:rPr>
          <w:rFonts w:ascii="Times New Roman" w:eastAsia="Times New Roman" w:hAnsi="Times New Roman" w:cs="Times New Roman"/>
          <w:sz w:val="24"/>
          <w:szCs w:val="24"/>
        </w:rPr>
        <w:t>. Dostarczone</w:t>
      </w:r>
      <w:r w:rsidR="00F86852"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zamontowane </w:t>
      </w:r>
      <w:r w:rsidR="00F86852" w:rsidRPr="0079073F">
        <w:rPr>
          <w:rFonts w:ascii="Times New Roman" w:eastAsia="Times New Roman" w:hAnsi="Times New Roman" w:cs="Times New Roman"/>
          <w:sz w:val="24"/>
          <w:szCs w:val="24"/>
        </w:rPr>
        <w:t xml:space="preserve">i odebrane </w:t>
      </w:r>
      <w:r w:rsidRPr="0079073F">
        <w:rPr>
          <w:rFonts w:ascii="Times New Roman" w:eastAsia="Times New Roman" w:hAnsi="Times New Roman" w:cs="Times New Roman"/>
          <w:sz w:val="24"/>
          <w:szCs w:val="24"/>
        </w:rPr>
        <w:t>zestawy instalacji fotowoltaicznych</w:t>
      </w:r>
      <w:r w:rsidR="00F86852"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będą stanowiły własność Zamawiając</w:t>
      </w:r>
      <w:r w:rsidR="00F86852" w:rsidRPr="0079073F">
        <w:rPr>
          <w:rFonts w:ascii="Times New Roman" w:eastAsia="Times New Roman" w:hAnsi="Times New Roman" w:cs="Times New Roman"/>
          <w:sz w:val="24"/>
          <w:szCs w:val="24"/>
        </w:rPr>
        <w:t>ych, tj. odpowiednio Gminy Dwikozy lub Gminy Samborzec.</w:t>
      </w:r>
    </w:p>
    <w:p w:rsidR="00D2184A" w:rsidRPr="0079073F" w:rsidRDefault="00D2184A" w:rsidP="00392DF4">
      <w:pPr>
        <w:spacing w:after="0" w:line="360" w:lineRule="auto"/>
        <w:jc w:val="both"/>
        <w:rPr>
          <w:rFonts w:ascii="Times New Roman" w:eastAsia="Times New Roman" w:hAnsi="Times New Roman" w:cs="Times New Roman"/>
          <w:b/>
          <w:sz w:val="24"/>
          <w:szCs w:val="24"/>
        </w:rPr>
      </w:pPr>
    </w:p>
    <w:p w:rsidR="004D0175"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2.</w:t>
      </w:r>
      <w:r w:rsidR="00A02948" w:rsidRPr="0079073F">
        <w:rPr>
          <w:rFonts w:ascii="Times New Roman" w:eastAsia="Times New Roman" w:hAnsi="Times New Roman" w:cs="Times New Roman"/>
          <w:b/>
          <w:sz w:val="24"/>
          <w:szCs w:val="24"/>
        </w:rPr>
        <w:t>4</w:t>
      </w:r>
      <w:r w:rsidRPr="0079073F">
        <w:rPr>
          <w:rFonts w:ascii="Times New Roman" w:eastAsia="Times New Roman" w:hAnsi="Times New Roman" w:cs="Times New Roman"/>
          <w:b/>
          <w:sz w:val="24"/>
          <w:szCs w:val="24"/>
        </w:rPr>
        <w:t xml:space="preserve">. </w:t>
      </w:r>
      <w:r w:rsidRPr="00770F9F">
        <w:rPr>
          <w:rFonts w:ascii="Times New Roman" w:eastAsia="Times New Roman" w:hAnsi="Times New Roman" w:cs="Times New Roman"/>
          <w:b/>
          <w:sz w:val="24"/>
          <w:szCs w:val="24"/>
        </w:rPr>
        <w:t>Rozwiązania równoważne.</w:t>
      </w:r>
      <w:r w:rsidRPr="0079073F">
        <w:rPr>
          <w:rFonts w:ascii="Times New Roman" w:eastAsia="Times New Roman" w:hAnsi="Times New Roman" w:cs="Times New Roman"/>
          <w:b/>
          <w:sz w:val="24"/>
          <w:szCs w:val="24"/>
        </w:rPr>
        <w:t xml:space="preserve"> </w:t>
      </w:r>
    </w:p>
    <w:p w:rsidR="00E420A5" w:rsidRPr="0079073F" w:rsidRDefault="00E420A5"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sz w:val="24"/>
          <w:szCs w:val="24"/>
        </w:rPr>
        <w:lastRenderedPageBreak/>
        <w:t xml:space="preserve">2.4.1. </w:t>
      </w:r>
      <w:r w:rsidR="009E53B5" w:rsidRPr="0079073F">
        <w:rPr>
          <w:rFonts w:ascii="Times New Roman" w:eastAsia="Times New Roman" w:hAnsi="Times New Roman" w:cs="Times New Roman"/>
          <w:sz w:val="24"/>
          <w:szCs w:val="24"/>
        </w:rPr>
        <w:t xml:space="preserve">W przypadku użycia w SIWZ lub załącznikach odniesień do norm europejskich </w:t>
      </w:r>
      <w:r w:rsidR="009E53B5" w:rsidRPr="0079073F">
        <w:rPr>
          <w:rFonts w:ascii="Times New Roman" w:eastAsia="Times New Roman" w:hAnsi="Times New Roman" w:cs="Times New Roman"/>
          <w:color w:val="000000"/>
          <w:sz w:val="24"/>
          <w:szCs w:val="24"/>
        </w:rPr>
        <w:t xml:space="preserve">ocen technicznych, aprobat, specyfikacji technicznych i systemów referencji technicznych, o których mowa w art. 30 ust. 1 pkt 2 i ust. 3, dopuszcza rozwiązania równoważne opisywanym. Wykonawca analizując dokumentację techniczną powinien założyć, że każdemu odniesieniu o którym mowa w art. 30 ust. 1 pkt 2 i ust. 3 ustawy użytemu w dokumentacji projektowej towarzyszy wyraz „lub równoważne”. </w:t>
      </w:r>
    </w:p>
    <w:p w:rsidR="00E420A5" w:rsidRPr="0079073F" w:rsidRDefault="00E420A5"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 xml:space="preserve">2.4.2. Zamawiający dołożył wszelkich starań w celu zachowania warunków konkurencyjności. Jeżeli mimo to w tekście jakiegokolwiek rodzaju dokumentacji pojawiają się nazwy własne, oznaczenia lub parametry wskazujące na konkretny produkt należy zawsze traktować to, jako rozwiązanie przykładowe i można zastosować rozwiązanie równoważne. </w:t>
      </w:r>
      <w:r w:rsidR="009E53B5" w:rsidRPr="0079073F">
        <w:rPr>
          <w:rFonts w:ascii="Times New Roman" w:eastAsia="Times New Roman" w:hAnsi="Times New Roman" w:cs="Times New Roman"/>
          <w:color w:val="000000"/>
          <w:sz w:val="24"/>
          <w:szCs w:val="24"/>
        </w:rPr>
        <w:t>W przypadku, gdy SIWZ lub załącznikach zostały użyte znaki towarowe, oznacza to, że są podane przykładowi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technicznej. Wykonawca, który zast</w:t>
      </w:r>
      <w:r w:rsidR="00D45444" w:rsidRPr="0079073F">
        <w:rPr>
          <w:rFonts w:ascii="Times New Roman" w:eastAsia="Times New Roman" w:hAnsi="Times New Roman" w:cs="Times New Roman"/>
          <w:color w:val="000000"/>
          <w:sz w:val="24"/>
          <w:szCs w:val="24"/>
        </w:rPr>
        <w:t xml:space="preserve">osuje urządzenia lub materiały </w:t>
      </w:r>
      <w:r w:rsidR="009E53B5" w:rsidRPr="0079073F">
        <w:rPr>
          <w:rFonts w:ascii="Times New Roman" w:eastAsia="Times New Roman" w:hAnsi="Times New Roman" w:cs="Times New Roman"/>
          <w:color w:val="000000"/>
          <w:sz w:val="24"/>
          <w:szCs w:val="24"/>
        </w:rPr>
        <w:t xml:space="preserve">równoważne będzie obowiązany wykazać w trakcie realizacji zamówienia, że zastosowane przez niego urządzenia i materiały spełniają wymagania określone przez Zamawiającego. </w:t>
      </w:r>
    </w:p>
    <w:p w:rsidR="00731CD7" w:rsidRPr="0079073F" w:rsidRDefault="00E420A5"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 xml:space="preserve">2.4.3. </w:t>
      </w:r>
      <w:r w:rsidR="009E53B5" w:rsidRPr="0079073F">
        <w:rPr>
          <w:rFonts w:ascii="Times New Roman" w:eastAsia="Times New Roman" w:hAnsi="Times New Roman" w:cs="Times New Roman"/>
          <w:color w:val="000000"/>
          <w:sz w:val="24"/>
          <w:szCs w:val="24"/>
        </w:rPr>
        <w:t xml:space="preserve">Użycie </w:t>
      </w:r>
      <w:r w:rsidR="004D0175" w:rsidRPr="0079073F">
        <w:rPr>
          <w:rFonts w:ascii="Times New Roman" w:eastAsia="Times New Roman" w:hAnsi="Times New Roman" w:cs="Times New Roman"/>
          <w:color w:val="000000"/>
          <w:sz w:val="24"/>
          <w:szCs w:val="24"/>
        </w:rPr>
        <w:t xml:space="preserve">w </w:t>
      </w:r>
      <w:r w:rsidR="009E53B5" w:rsidRPr="0079073F">
        <w:rPr>
          <w:rFonts w:ascii="Times New Roman" w:eastAsia="Times New Roman" w:hAnsi="Times New Roman" w:cs="Times New Roman"/>
          <w:color w:val="000000"/>
          <w:sz w:val="24"/>
          <w:szCs w:val="24"/>
        </w:rPr>
        <w:t xml:space="preserve">SIWZ lub załącznikach oznakowania w rozumieniu art. 2 pkt 16 ustawy oznacza, że zamawiający akceptuje także wszystkie inne oznakowania potwierdzające, że roboty budowlane, dostawy lub usługi spełniają równoważne wymagania. </w:t>
      </w:r>
    </w:p>
    <w:p w:rsidR="00462FAA" w:rsidRPr="0079073F" w:rsidRDefault="00E420A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color w:val="000000"/>
          <w:sz w:val="24"/>
          <w:szCs w:val="24"/>
        </w:rPr>
        <w:t xml:space="preserve">2.4.4. </w:t>
      </w:r>
      <w:r w:rsidR="009E53B5" w:rsidRPr="0079073F">
        <w:rPr>
          <w:rFonts w:ascii="Times New Roman" w:eastAsia="Times New Roman" w:hAnsi="Times New Roman" w:cs="Times New Roman"/>
          <w:color w:val="000000"/>
          <w:sz w:val="24"/>
          <w:szCs w:val="24"/>
        </w:rPr>
        <w:t>Użycie w SIWZ lub załącznikach wymogu posiadania</w:t>
      </w:r>
      <w:r w:rsidR="00D45444" w:rsidRPr="0079073F">
        <w:rPr>
          <w:rFonts w:ascii="Times New Roman" w:eastAsia="Times New Roman" w:hAnsi="Times New Roman" w:cs="Times New Roman"/>
          <w:color w:val="000000"/>
          <w:sz w:val="24"/>
          <w:szCs w:val="24"/>
        </w:rPr>
        <w:t xml:space="preserve"> certyfikatu wydanego przez</w:t>
      </w:r>
      <w:r w:rsidR="009E53B5" w:rsidRPr="0079073F">
        <w:rPr>
          <w:rFonts w:ascii="Times New Roman" w:eastAsia="Times New Roman" w:hAnsi="Times New Roman" w:cs="Times New Roman"/>
          <w:color w:val="000000"/>
          <w:sz w:val="24"/>
          <w:szCs w:val="24"/>
        </w:rPr>
        <w:t xml:space="preserve"> jednostkę oceniającą zgodność lub sprawozdania z badań przeprowadzonych przez tę jednostkę jako środka  dowodowego potwierdzającego zgodność z wymaganiami lub cechami określonymi w opisie przedmiotu zamówienia, kryterium oceny ofert lub warunkach realizacji zamówienia oznacza, że </w:t>
      </w:r>
      <w:r w:rsidR="009E53B5" w:rsidRPr="0079073F">
        <w:rPr>
          <w:rFonts w:ascii="Times New Roman" w:eastAsia="Times New Roman" w:hAnsi="Times New Roman" w:cs="Times New Roman"/>
          <w:sz w:val="24"/>
          <w:szCs w:val="24"/>
        </w:rPr>
        <w:t xml:space="preserve">Zamawiający akceptuje również certyfikaty wydane przez inne równoważne jednostki oceniające zgodność. </w:t>
      </w:r>
    </w:p>
    <w:p w:rsidR="00D2184A" w:rsidRPr="0079073F" w:rsidRDefault="00D2184A" w:rsidP="00392DF4">
      <w:pPr>
        <w:spacing w:after="0" w:line="360" w:lineRule="auto"/>
        <w:jc w:val="both"/>
        <w:rPr>
          <w:rFonts w:ascii="Times New Roman" w:eastAsia="Times New Roman" w:hAnsi="Times New Roman" w:cs="Times New Roman"/>
          <w:b/>
          <w:sz w:val="24"/>
          <w:szCs w:val="24"/>
        </w:rPr>
      </w:pPr>
    </w:p>
    <w:p w:rsidR="00C4608E"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w:t>
      </w:r>
      <w:r w:rsidR="00A02948" w:rsidRPr="0079073F">
        <w:rPr>
          <w:rFonts w:ascii="Times New Roman" w:eastAsia="Times New Roman" w:hAnsi="Times New Roman" w:cs="Times New Roman"/>
          <w:b/>
          <w:sz w:val="24"/>
          <w:szCs w:val="24"/>
        </w:rPr>
        <w:t>5</w:t>
      </w:r>
      <w:r w:rsidRPr="0079073F">
        <w:rPr>
          <w:rFonts w:ascii="Times New Roman" w:eastAsia="Times New Roman" w:hAnsi="Times New Roman" w:cs="Times New Roman"/>
          <w:b/>
          <w:sz w:val="24"/>
          <w:szCs w:val="24"/>
        </w:rPr>
        <w:t xml:space="preserve">. </w:t>
      </w:r>
      <w:r w:rsidR="00E206BA" w:rsidRPr="0079073F">
        <w:rPr>
          <w:rFonts w:ascii="Times New Roman" w:eastAsia="Times New Roman" w:hAnsi="Times New Roman" w:cs="Times New Roman"/>
          <w:b/>
          <w:sz w:val="24"/>
          <w:szCs w:val="24"/>
        </w:rPr>
        <w:t>Korzystanie z podwykonawców</w:t>
      </w:r>
      <w:r w:rsidRPr="0079073F">
        <w:rPr>
          <w:rFonts w:ascii="Times New Roman" w:eastAsia="Times New Roman" w:hAnsi="Times New Roman" w:cs="Times New Roman"/>
          <w:sz w:val="24"/>
          <w:szCs w:val="24"/>
        </w:rPr>
        <w:t xml:space="preserve">. </w:t>
      </w:r>
    </w:p>
    <w:p w:rsidR="00731CD7" w:rsidRPr="0079073F" w:rsidRDefault="00E206BA"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Wykonawca w przypadku</w:t>
      </w:r>
      <w:r w:rsidR="00C4608E" w:rsidRPr="0079073F">
        <w:rPr>
          <w:rFonts w:ascii="Times New Roman" w:hAnsi="Times New Roman" w:cs="Times New Roman"/>
          <w:sz w:val="24"/>
          <w:szCs w:val="24"/>
        </w:rPr>
        <w:t xml:space="preserve"> </w:t>
      </w:r>
      <w:r w:rsidRPr="0079073F">
        <w:rPr>
          <w:rFonts w:ascii="Times New Roman" w:eastAsia="Times New Roman" w:hAnsi="Times New Roman" w:cs="Times New Roman"/>
          <w:sz w:val="24"/>
          <w:szCs w:val="24"/>
        </w:rPr>
        <w:t>powierzenia wykonania części zamówienia podwykonawcy</w:t>
      </w:r>
      <w:r w:rsidR="009E53B5" w:rsidRPr="0079073F">
        <w:rPr>
          <w:rFonts w:ascii="Times New Roman" w:eastAsia="Times New Roman" w:hAnsi="Times New Roman" w:cs="Times New Roman"/>
          <w:sz w:val="24"/>
          <w:szCs w:val="24"/>
        </w:rPr>
        <w:t>:</w:t>
      </w:r>
    </w:p>
    <w:p w:rsidR="00731CD7" w:rsidRPr="0079073F" w:rsidRDefault="009E53B5" w:rsidP="00392DF4">
      <w:pPr>
        <w:numPr>
          <w:ilvl w:val="0"/>
          <w:numId w:val="1"/>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 xml:space="preserve">jest zobowiązany wskazać w formularzu ofertowym </w:t>
      </w:r>
      <w:r w:rsidRPr="0079073F">
        <w:rPr>
          <w:rFonts w:ascii="Times New Roman" w:eastAsia="Times New Roman" w:hAnsi="Times New Roman" w:cs="Times New Roman"/>
          <w:b/>
          <w:sz w:val="24"/>
          <w:szCs w:val="24"/>
        </w:rPr>
        <w:t>(</w:t>
      </w:r>
      <w:r w:rsidR="000F1B33" w:rsidRPr="0079073F">
        <w:rPr>
          <w:rFonts w:ascii="Times New Roman" w:eastAsia="Times New Roman" w:hAnsi="Times New Roman" w:cs="Times New Roman"/>
          <w:b/>
          <w:i/>
          <w:sz w:val="24"/>
          <w:szCs w:val="24"/>
        </w:rPr>
        <w:t xml:space="preserve">Załącznik Nr </w:t>
      </w:r>
      <w:r w:rsidR="004D0175" w:rsidRPr="0079073F">
        <w:rPr>
          <w:rFonts w:ascii="Times New Roman" w:eastAsia="Times New Roman" w:hAnsi="Times New Roman" w:cs="Times New Roman"/>
          <w:b/>
          <w:i/>
          <w:sz w:val="24"/>
          <w:szCs w:val="24"/>
        </w:rPr>
        <w:t xml:space="preserve">1 </w:t>
      </w:r>
      <w:r w:rsidRPr="0079073F">
        <w:rPr>
          <w:rFonts w:ascii="Times New Roman" w:eastAsia="Times New Roman" w:hAnsi="Times New Roman" w:cs="Times New Roman"/>
          <w:b/>
          <w:i/>
          <w:sz w:val="24"/>
          <w:szCs w:val="24"/>
        </w:rPr>
        <w:t>do SIWZ</w:t>
      </w:r>
      <w:r w:rsidRPr="0079073F">
        <w:rPr>
          <w:rFonts w:ascii="Times New Roman" w:eastAsia="Times New Roman" w:hAnsi="Times New Roman" w:cs="Times New Roman"/>
          <w:sz w:val="24"/>
          <w:szCs w:val="24"/>
        </w:rPr>
        <w:t>) części zamówienia, których wykonanie zamierza powierzyć podwykonawcom i podać firmy (oznaczenie przedsiębiorstwa) podwykonawców;</w:t>
      </w:r>
    </w:p>
    <w:p w:rsidR="00141EB9" w:rsidRPr="0079073F" w:rsidRDefault="009E53B5" w:rsidP="00392DF4">
      <w:pPr>
        <w:numPr>
          <w:ilvl w:val="0"/>
          <w:numId w:val="1"/>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 przypadku podpisania umowy wykonawca będzie zobowiązany, aby przed przystąpieniem do wykonania zamówienia podał - o ile są już znane - nazwy albo imiona i nazwiska oraz dane kontaktowe podwykonawców i osób do kontaktu z nimi</w:t>
      </w:r>
      <w:r w:rsidR="00616123"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w:t>
      </w:r>
      <w:bookmarkStart w:id="5" w:name="_Hlk518451017"/>
      <w:r w:rsidR="00616123" w:rsidRPr="0079073F">
        <w:rPr>
          <w:rFonts w:ascii="Times New Roman" w:eastAsia="Times New Roman" w:hAnsi="Times New Roman" w:cs="Times New Roman"/>
          <w:sz w:val="24"/>
          <w:szCs w:val="24"/>
        </w:rPr>
        <w:t>jeżeli przedmiotem podwykonawstwa są</w:t>
      </w:r>
      <w:r w:rsidRPr="0079073F">
        <w:rPr>
          <w:rFonts w:ascii="Times New Roman" w:eastAsia="Times New Roman" w:hAnsi="Times New Roman" w:cs="Times New Roman"/>
          <w:sz w:val="24"/>
          <w:szCs w:val="24"/>
        </w:rPr>
        <w:t xml:space="preserve"> roboty budowlane. </w:t>
      </w:r>
      <w:bookmarkEnd w:id="5"/>
      <w:r w:rsidRPr="0079073F">
        <w:rPr>
          <w:rFonts w:ascii="Times New Roman" w:eastAsia="Times New Roman" w:hAnsi="Times New Roman" w:cs="Times New Roman"/>
          <w:sz w:val="24"/>
          <w:szCs w:val="24"/>
        </w:rPr>
        <w:t xml:space="preserve">Wykonawca będzie zawiadamiał podczas realizacji umowy Zamawiającego o wszelkich zmianach danych dotyczących podwykonawców, a także przekazywał informacje na temat nowych podwykonawców, którym w późniejszym okresie zamierza powierzyć realizację </w:t>
      </w:r>
      <w:r w:rsidR="001F1CA8" w:rsidRPr="0079073F">
        <w:rPr>
          <w:rFonts w:ascii="Times New Roman" w:eastAsia="Times New Roman" w:hAnsi="Times New Roman" w:cs="Times New Roman"/>
          <w:sz w:val="24"/>
          <w:szCs w:val="24"/>
        </w:rPr>
        <w:t>prac instalacyjnych</w:t>
      </w:r>
      <w:r w:rsidRPr="0079073F">
        <w:rPr>
          <w:rFonts w:ascii="Times New Roman" w:eastAsia="Times New Roman" w:hAnsi="Times New Roman" w:cs="Times New Roman"/>
          <w:sz w:val="24"/>
          <w:szCs w:val="24"/>
        </w:rPr>
        <w:t>.</w:t>
      </w:r>
    </w:p>
    <w:p w:rsidR="00731CD7" w:rsidRPr="0079073F" w:rsidRDefault="00662381" w:rsidP="00392DF4">
      <w:pPr>
        <w:numPr>
          <w:ilvl w:val="0"/>
          <w:numId w:val="1"/>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j</w:t>
      </w:r>
      <w:r w:rsidR="009E53B5" w:rsidRPr="0079073F">
        <w:rPr>
          <w:rFonts w:ascii="Times New Roman" w:eastAsia="Times New Roman" w:hAnsi="Times New Roman" w:cs="Times New Roman"/>
          <w:sz w:val="24"/>
          <w:szCs w:val="24"/>
        </w:rPr>
        <w:t xml:space="preserve">eżeli późniejsza zmiana albo rezygnacja z podwykonawcy dotyczy podmiotu, na którego zasoby Wykonawca powoływał się, na zasadach określonych w art. 22a ustawy </w:t>
      </w:r>
      <w:proofErr w:type="spellStart"/>
      <w:r w:rsidR="009E53B5" w:rsidRPr="0079073F">
        <w:rPr>
          <w:rFonts w:ascii="Times New Roman" w:eastAsia="Times New Roman" w:hAnsi="Times New Roman" w:cs="Times New Roman"/>
          <w:sz w:val="24"/>
          <w:szCs w:val="24"/>
        </w:rPr>
        <w:t>Pzp</w:t>
      </w:r>
      <w:proofErr w:type="spellEnd"/>
      <w:r w:rsidR="009E53B5" w:rsidRPr="0079073F">
        <w:rPr>
          <w:rFonts w:ascii="Times New Roman" w:eastAsia="Times New Roman" w:hAnsi="Times New Roman" w:cs="Times New Roman"/>
          <w:sz w:val="24"/>
          <w:szCs w:val="24"/>
        </w:rPr>
        <w:t>, w celu wskazania spełnienia warunków udziału w postępowaniu Wykonawca jest zobowiązany wskazać Zamawiającemu, iż proponowany inny Podwykonawca lub Wykonawca samodzielnie spełniają je w stopniu nie mniejszym niż podwykonawca, na którego zasoby wykonawca powoływał się w trakcie postępowania o udzielenie zamówienia.</w:t>
      </w:r>
    </w:p>
    <w:p w:rsidR="00462FAA" w:rsidRPr="0079073F" w:rsidRDefault="00AE4FBC" w:rsidP="00392DF4">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Kary umowne za nieprawidłowe powierzanie części zamówienia</w:t>
      </w:r>
      <w:r w:rsidR="009E53B5" w:rsidRPr="0079073F">
        <w:rPr>
          <w:rFonts w:ascii="Times New Roman" w:eastAsia="Times New Roman" w:hAnsi="Times New Roman" w:cs="Times New Roman"/>
          <w:sz w:val="24"/>
          <w:szCs w:val="24"/>
        </w:rPr>
        <w:t xml:space="preserve"> podwykonawc</w:t>
      </w:r>
      <w:r>
        <w:rPr>
          <w:rFonts w:ascii="Times New Roman" w:eastAsia="Times New Roman" w:hAnsi="Times New Roman" w:cs="Times New Roman"/>
          <w:sz w:val="24"/>
          <w:szCs w:val="24"/>
        </w:rPr>
        <w:t>om o</w:t>
      </w:r>
      <w:r w:rsidR="009E53B5" w:rsidRPr="0079073F">
        <w:rPr>
          <w:rFonts w:ascii="Times New Roman" w:eastAsia="Times New Roman" w:hAnsi="Times New Roman" w:cs="Times New Roman"/>
          <w:sz w:val="24"/>
          <w:szCs w:val="24"/>
        </w:rPr>
        <w:t>kreślone są we wzorze umowy</w:t>
      </w:r>
      <w:r w:rsidR="003D2F05" w:rsidRPr="0079073F">
        <w:rPr>
          <w:rFonts w:ascii="Times New Roman" w:eastAsia="Times New Roman" w:hAnsi="Times New Roman" w:cs="Times New Roman"/>
          <w:sz w:val="24"/>
          <w:szCs w:val="24"/>
        </w:rPr>
        <w:t>.</w:t>
      </w:r>
    </w:p>
    <w:p w:rsidR="00D2184A" w:rsidRPr="0079073F" w:rsidRDefault="00D2184A" w:rsidP="00392DF4">
      <w:pPr>
        <w:spacing w:after="0" w:line="360" w:lineRule="auto"/>
        <w:jc w:val="both"/>
        <w:rPr>
          <w:rFonts w:ascii="Times New Roman" w:eastAsia="Times New Roman" w:hAnsi="Times New Roman" w:cs="Times New Roman"/>
          <w:sz w:val="24"/>
          <w:szCs w:val="24"/>
        </w:rPr>
      </w:pPr>
    </w:p>
    <w:p w:rsidR="00731CD7" w:rsidRPr="0079073F" w:rsidRDefault="007F5934"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2.6. Zamawiający nie zastrzega obowiązku osobistego wykonania przez wykonawcę </w:t>
      </w:r>
      <w:r w:rsidR="009277E3" w:rsidRPr="0079073F">
        <w:rPr>
          <w:rFonts w:ascii="Times New Roman" w:eastAsia="Times New Roman" w:hAnsi="Times New Roman" w:cs="Times New Roman"/>
          <w:sz w:val="24"/>
          <w:szCs w:val="24"/>
        </w:rPr>
        <w:t xml:space="preserve">wszystkich </w:t>
      </w:r>
      <w:r w:rsidR="0043465D" w:rsidRPr="0079073F">
        <w:rPr>
          <w:rFonts w:ascii="Times New Roman" w:eastAsia="Times New Roman" w:hAnsi="Times New Roman" w:cs="Times New Roman"/>
          <w:sz w:val="24"/>
          <w:szCs w:val="24"/>
        </w:rPr>
        <w:t>prac związanych z rozmieszczeniem i instalacją</w:t>
      </w:r>
      <w:r w:rsidR="005F2151" w:rsidRPr="0079073F">
        <w:rPr>
          <w:rFonts w:ascii="Times New Roman" w:eastAsia="Times New Roman" w:hAnsi="Times New Roman" w:cs="Times New Roman"/>
          <w:sz w:val="24"/>
          <w:szCs w:val="24"/>
        </w:rPr>
        <w:t xml:space="preserve"> zestawów będących przedmiotem zamówienia</w:t>
      </w:r>
      <w:r w:rsidR="009277E3" w:rsidRPr="0079073F">
        <w:rPr>
          <w:rFonts w:ascii="Times New Roman" w:eastAsia="Times New Roman" w:hAnsi="Times New Roman" w:cs="Times New Roman"/>
          <w:sz w:val="24"/>
          <w:szCs w:val="24"/>
        </w:rPr>
        <w:t>, żąda jednak odpowiedniego potencjału w zakresie kadry kierowniczej i własnych ekip instalatorów, umożliwiającego samodzielną realizację przedmiotu zamówienia w wymaganym terminie, o którym mowa w pkt. 4.2.3.</w:t>
      </w:r>
      <w:r w:rsidR="005F2151" w:rsidRPr="0079073F">
        <w:rPr>
          <w:rFonts w:ascii="Times New Roman" w:eastAsia="Times New Roman" w:hAnsi="Times New Roman" w:cs="Times New Roman"/>
          <w:sz w:val="24"/>
          <w:szCs w:val="24"/>
        </w:rPr>
        <w:t xml:space="preserve"> </w:t>
      </w:r>
    </w:p>
    <w:p w:rsidR="00D2184A" w:rsidRPr="0079073F" w:rsidRDefault="00D2184A" w:rsidP="00392DF4">
      <w:pPr>
        <w:spacing w:after="0" w:line="360" w:lineRule="auto"/>
        <w:jc w:val="both"/>
        <w:rPr>
          <w:rFonts w:ascii="Times New Roman" w:eastAsia="Times New Roman" w:hAnsi="Times New Roman" w:cs="Times New Roman"/>
          <w:b/>
          <w:color w:val="FF0000"/>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w:t>
      </w:r>
      <w:r w:rsidR="00A02948" w:rsidRPr="0079073F">
        <w:rPr>
          <w:rFonts w:ascii="Times New Roman" w:eastAsia="Times New Roman" w:hAnsi="Times New Roman" w:cs="Times New Roman"/>
          <w:b/>
          <w:sz w:val="24"/>
          <w:szCs w:val="24"/>
        </w:rPr>
        <w:t>7</w:t>
      </w:r>
      <w:r w:rsidRPr="0079073F">
        <w:rPr>
          <w:rFonts w:ascii="Times New Roman" w:eastAsia="Times New Roman" w:hAnsi="Times New Roman" w:cs="Times New Roman"/>
          <w:b/>
          <w:sz w:val="24"/>
          <w:szCs w:val="24"/>
        </w:rPr>
        <w:t>.</w:t>
      </w:r>
      <w:r w:rsidR="006F492C" w:rsidRPr="0079073F">
        <w:rPr>
          <w:rFonts w:ascii="Times New Roman" w:eastAsia="Times New Roman" w:hAnsi="Times New Roman" w:cs="Times New Roman"/>
          <w:b/>
          <w:sz w:val="24"/>
          <w:szCs w:val="24"/>
        </w:rPr>
        <w:t xml:space="preserve"> </w:t>
      </w:r>
      <w:r w:rsidR="000465D7" w:rsidRPr="0079073F">
        <w:rPr>
          <w:rFonts w:ascii="Times New Roman" w:eastAsia="Times New Roman" w:hAnsi="Times New Roman" w:cs="Times New Roman"/>
          <w:sz w:val="24"/>
          <w:szCs w:val="24"/>
        </w:rPr>
        <w:t>Zamawiają</w:t>
      </w:r>
      <w:r w:rsidRPr="0079073F">
        <w:rPr>
          <w:rFonts w:ascii="Times New Roman" w:eastAsia="Times New Roman" w:hAnsi="Times New Roman" w:cs="Times New Roman"/>
          <w:sz w:val="24"/>
          <w:szCs w:val="24"/>
        </w:rPr>
        <w:t xml:space="preserve">cy </w:t>
      </w:r>
      <w:r w:rsidRPr="0079073F">
        <w:rPr>
          <w:rFonts w:ascii="Times New Roman" w:eastAsia="Times New Roman" w:hAnsi="Times New Roman" w:cs="Times New Roman"/>
          <w:b/>
          <w:sz w:val="24"/>
          <w:szCs w:val="24"/>
        </w:rPr>
        <w:t>nie przewiduje</w:t>
      </w:r>
      <w:r w:rsidRPr="0079073F">
        <w:rPr>
          <w:rFonts w:ascii="Times New Roman" w:eastAsia="Times New Roman" w:hAnsi="Times New Roman" w:cs="Times New Roman"/>
          <w:sz w:val="24"/>
          <w:szCs w:val="24"/>
        </w:rPr>
        <w:t xml:space="preserve"> udzielenia zamówień, o których mowa w art. 67 ust. 1 pkt 6 i 7 ustawy.</w:t>
      </w:r>
    </w:p>
    <w:p w:rsidR="00D2184A" w:rsidRPr="0079073F" w:rsidRDefault="00D2184A"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w:t>
      </w:r>
      <w:r w:rsidR="00A02948" w:rsidRPr="0079073F">
        <w:rPr>
          <w:rFonts w:ascii="Times New Roman" w:eastAsia="Times New Roman" w:hAnsi="Times New Roman" w:cs="Times New Roman"/>
          <w:b/>
          <w:sz w:val="24"/>
          <w:szCs w:val="24"/>
        </w:rPr>
        <w:t>8</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Nazw</w:t>
      </w:r>
      <w:r w:rsidR="001B4690" w:rsidRPr="0079073F">
        <w:rPr>
          <w:rFonts w:ascii="Times New Roman" w:eastAsia="Times New Roman" w:hAnsi="Times New Roman" w:cs="Times New Roman"/>
          <w:sz w:val="24"/>
          <w:szCs w:val="24"/>
        </w:rPr>
        <w:t>a/</w:t>
      </w:r>
      <w:r w:rsidRPr="0079073F">
        <w:rPr>
          <w:rFonts w:ascii="Times New Roman" w:eastAsia="Times New Roman" w:hAnsi="Times New Roman" w:cs="Times New Roman"/>
          <w:sz w:val="24"/>
          <w:szCs w:val="24"/>
        </w:rPr>
        <w:t>y i kod</w:t>
      </w:r>
      <w:r w:rsidR="001B4690"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y opisujące przedmiot zamówienia określone we Wspólnym Słowniku Zamówień </w:t>
      </w:r>
      <w:r w:rsidR="001B4690" w:rsidRPr="0079073F">
        <w:rPr>
          <w:rFonts w:ascii="Times New Roman" w:eastAsia="Times New Roman" w:hAnsi="Times New Roman" w:cs="Times New Roman"/>
          <w:sz w:val="24"/>
          <w:szCs w:val="24"/>
        </w:rPr>
        <w:t>(</w:t>
      </w:r>
      <w:r w:rsidRPr="0079073F">
        <w:rPr>
          <w:rFonts w:ascii="Times New Roman" w:eastAsia="Times New Roman" w:hAnsi="Times New Roman" w:cs="Times New Roman"/>
          <w:b/>
          <w:sz w:val="24"/>
          <w:szCs w:val="24"/>
        </w:rPr>
        <w:t>CPV</w:t>
      </w:r>
      <w:r w:rsidR="001B4690"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w:t>
      </w:r>
    </w:p>
    <w:p w:rsidR="00716D30" w:rsidRPr="0079073F" w:rsidRDefault="00716D30" w:rsidP="00716D30">
      <w:pPr>
        <w:spacing w:after="0" w:line="360" w:lineRule="auto"/>
        <w:ind w:left="70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09331200-0 Słoneczne moduły fotoelektryczne</w:t>
      </w:r>
    </w:p>
    <w:p w:rsidR="00731CD7" w:rsidRPr="0079073F" w:rsidRDefault="009E53B5" w:rsidP="00392DF4">
      <w:pPr>
        <w:spacing w:after="0" w:line="360" w:lineRule="auto"/>
        <w:ind w:left="70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09331100  Kolektory słoneczne do produkcji ciepła</w:t>
      </w:r>
    </w:p>
    <w:p w:rsidR="00716D30" w:rsidRPr="0079073F" w:rsidRDefault="00716D30" w:rsidP="00716D30">
      <w:pPr>
        <w:spacing w:after="0" w:line="360" w:lineRule="auto"/>
        <w:ind w:left="70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45300000  Roboty instalacyjne w budynkach</w:t>
      </w:r>
    </w:p>
    <w:p w:rsidR="00716D30" w:rsidRPr="0079073F" w:rsidRDefault="00716D30" w:rsidP="00716D30">
      <w:pPr>
        <w:spacing w:after="0" w:line="360" w:lineRule="auto"/>
        <w:ind w:left="70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45</w:t>
      </w:r>
      <w:r>
        <w:rPr>
          <w:rFonts w:ascii="Times New Roman" w:eastAsia="Times New Roman" w:hAnsi="Times New Roman" w:cs="Times New Roman"/>
          <w:sz w:val="24"/>
          <w:szCs w:val="24"/>
        </w:rPr>
        <w:t xml:space="preserve">311200 </w:t>
      </w:r>
      <w:r w:rsidRPr="0079073F">
        <w:rPr>
          <w:rFonts w:ascii="Times New Roman" w:eastAsia="Times New Roman" w:hAnsi="Times New Roman" w:cs="Times New Roman"/>
          <w:sz w:val="24"/>
          <w:szCs w:val="24"/>
        </w:rPr>
        <w:t>Roboty w zakresie instalacji elektrycznych</w:t>
      </w:r>
    </w:p>
    <w:p w:rsidR="00731CD7" w:rsidRPr="0079073F" w:rsidRDefault="009E53B5" w:rsidP="00392DF4">
      <w:pPr>
        <w:spacing w:after="0" w:line="360" w:lineRule="auto"/>
        <w:ind w:left="70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4533</w:t>
      </w:r>
      <w:r w:rsidR="00716D30">
        <w:rPr>
          <w:rFonts w:ascii="Times New Roman" w:eastAsia="Times New Roman" w:hAnsi="Times New Roman" w:cs="Times New Roman"/>
          <w:sz w:val="24"/>
          <w:szCs w:val="24"/>
        </w:rPr>
        <w:t>2</w:t>
      </w:r>
      <w:r w:rsidRPr="0079073F">
        <w:rPr>
          <w:rFonts w:ascii="Times New Roman" w:eastAsia="Times New Roman" w:hAnsi="Times New Roman" w:cs="Times New Roman"/>
          <w:sz w:val="24"/>
          <w:szCs w:val="24"/>
        </w:rPr>
        <w:t xml:space="preserve">000  Roboty </w:t>
      </w:r>
      <w:r w:rsidR="00716D30">
        <w:rPr>
          <w:rFonts w:ascii="Times New Roman" w:eastAsia="Times New Roman" w:hAnsi="Times New Roman" w:cs="Times New Roman"/>
          <w:sz w:val="24"/>
          <w:szCs w:val="24"/>
        </w:rPr>
        <w:t>instalacyjne wodne i kanalizacyjne</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ab/>
      </w:r>
      <w:r w:rsidRPr="0079073F">
        <w:rPr>
          <w:rFonts w:ascii="Times New Roman" w:eastAsia="Times New Roman" w:hAnsi="Times New Roman" w:cs="Times New Roman"/>
          <w:sz w:val="24"/>
          <w:szCs w:val="24"/>
        </w:rPr>
        <w:t>453311110 Instalowanie kotłów</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w:t>
      </w:r>
      <w:r w:rsidR="00A02948" w:rsidRPr="0079073F">
        <w:rPr>
          <w:rFonts w:ascii="Times New Roman" w:eastAsia="Times New Roman" w:hAnsi="Times New Roman" w:cs="Times New Roman"/>
          <w:b/>
          <w:sz w:val="24"/>
          <w:szCs w:val="24"/>
        </w:rPr>
        <w:t>9</w:t>
      </w:r>
      <w:r w:rsidRPr="0079073F">
        <w:rPr>
          <w:rFonts w:ascii="Times New Roman" w:eastAsia="Times New Roman" w:hAnsi="Times New Roman" w:cs="Times New Roman"/>
          <w:b/>
          <w:sz w:val="24"/>
          <w:szCs w:val="24"/>
        </w:rPr>
        <w:t>.</w:t>
      </w:r>
      <w:r w:rsidR="000465D7"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Zamawiający wymaga, aby podczas montażu uwzględnić wymagania osób niepełnosprawnych i dostępność dla nich elementów sterujących</w:t>
      </w:r>
      <w:r w:rsidR="00E420A5" w:rsidRPr="0079073F">
        <w:rPr>
          <w:rFonts w:ascii="Times New Roman" w:eastAsia="Times New Roman" w:hAnsi="Times New Roman" w:cs="Times New Roman"/>
          <w:sz w:val="24"/>
          <w:szCs w:val="24"/>
        </w:rPr>
        <w:t>,</w:t>
      </w:r>
      <w:r w:rsidR="00D2184A"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w sposób zapewniający możliwość wykonania czynności </w:t>
      </w:r>
      <w:r w:rsidR="00E420A5"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obsługowych</w:t>
      </w:r>
      <w:r w:rsidR="00C4608E" w:rsidRPr="0079073F">
        <w:rPr>
          <w:rFonts w:ascii="Times New Roman" w:eastAsia="Times New Roman" w:hAnsi="Times New Roman" w:cs="Times New Roman"/>
          <w:sz w:val="24"/>
          <w:szCs w:val="24"/>
        </w:rPr>
        <w:t xml:space="preserve"> instalacji</w:t>
      </w:r>
      <w:r w:rsidRPr="0079073F">
        <w:rPr>
          <w:rFonts w:ascii="Times New Roman" w:eastAsia="Times New Roman" w:hAnsi="Times New Roman" w:cs="Times New Roman"/>
          <w:sz w:val="24"/>
          <w:szCs w:val="24"/>
        </w:rPr>
        <w:t xml:space="preserve"> dla osób niepełnosprawnych</w:t>
      </w:r>
      <w:r w:rsidR="00C4608E"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w szczególności poruszających się na wózkach inwalidzkich.</w:t>
      </w:r>
    </w:p>
    <w:p w:rsidR="00D2184A" w:rsidRPr="0079073F" w:rsidRDefault="00D2184A" w:rsidP="00392DF4">
      <w:pPr>
        <w:spacing w:after="0" w:line="360" w:lineRule="auto"/>
        <w:jc w:val="both"/>
        <w:rPr>
          <w:rFonts w:ascii="Times New Roman" w:eastAsia="Times New Roman" w:hAnsi="Times New Roman" w:cs="Times New Roman"/>
          <w:sz w:val="24"/>
          <w:szCs w:val="24"/>
        </w:rPr>
      </w:pPr>
    </w:p>
    <w:p w:rsidR="00E420A5" w:rsidRPr="0079073F" w:rsidRDefault="00E420A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2.10.</w:t>
      </w:r>
      <w:r w:rsidRPr="0079073F">
        <w:rPr>
          <w:rFonts w:ascii="Times New Roman" w:eastAsia="Times New Roman" w:hAnsi="Times New Roman" w:cs="Times New Roman"/>
          <w:sz w:val="24"/>
          <w:szCs w:val="24"/>
        </w:rPr>
        <w:t xml:space="preserve"> Zamawiający wymaga zatrudnienia przez Wykonawcę lub podwykonawcę na podstawie umowy o pracę osób wykonujących czynności w zakresie realizacji zamówienia na stanowisku monterów instalacji, wykonujących prace montażowe pod kierownictwem technicznego, jeżeli wykonanie tych czynności polega na wykonywaniu pracy w sposób określony w art. 22 § 1 ustawy z dnia 26 czerwca 1974 r. – Kodeks pracy (tj. Dz.U. z 2018 r. poz. 917). Sposób dokumentowania zatrudnienia ww. osób, uprawnienia zamawiającego w zakresie kontroli spełniania przez wykonawcę wymagań w zakresie zatrudnienia oraz sankcji z tytułu niespełnienia tych wymagań określa Wzór umowy, stanowiący załącznik nr 2 do SIWZ.</w:t>
      </w:r>
    </w:p>
    <w:p w:rsidR="00731CD7" w:rsidRPr="0079073F" w:rsidRDefault="00731CD7" w:rsidP="00392DF4">
      <w:pPr>
        <w:spacing w:line="360" w:lineRule="auto"/>
        <w:jc w:val="both"/>
        <w:rPr>
          <w:rFonts w:ascii="Times New Roman" w:eastAsia="Times New Roman" w:hAnsi="Times New Roman" w:cs="Times New Roman"/>
          <w:b/>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3</w:t>
      </w:r>
    </w:p>
    <w:p w:rsidR="00233C97" w:rsidRPr="0079073F" w:rsidRDefault="00233C97"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TERMIN WYKONANIA ZAMÓWIENIA</w:t>
      </w:r>
    </w:p>
    <w:p w:rsidR="00462FAA" w:rsidRPr="0079073F" w:rsidRDefault="00462FAA"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3.1. </w:t>
      </w:r>
      <w:r w:rsidRPr="0079073F">
        <w:rPr>
          <w:rFonts w:ascii="Times New Roman" w:eastAsia="Times New Roman" w:hAnsi="Times New Roman" w:cs="Times New Roman"/>
          <w:sz w:val="24"/>
          <w:szCs w:val="24"/>
        </w:rPr>
        <w:t>Planowany termin rozpoczęcia – z dniem podpisania umowy.</w:t>
      </w:r>
    </w:p>
    <w:p w:rsidR="008B4601" w:rsidRDefault="009E53B5" w:rsidP="00392DF4">
      <w:pPr>
        <w:spacing w:after="0" w:line="360" w:lineRule="auto"/>
        <w:jc w:val="both"/>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b/>
          <w:sz w:val="24"/>
          <w:szCs w:val="24"/>
        </w:rPr>
        <w:t>3.2.</w:t>
      </w:r>
      <w:r w:rsidRPr="0079073F">
        <w:rPr>
          <w:rFonts w:ascii="Times New Roman" w:eastAsia="Times New Roman" w:hAnsi="Times New Roman" w:cs="Times New Roman"/>
          <w:sz w:val="24"/>
          <w:szCs w:val="24"/>
        </w:rPr>
        <w:t xml:space="preserve">Wykonawca jest zobowiązany </w:t>
      </w:r>
      <w:r w:rsidRPr="0079073F">
        <w:rPr>
          <w:rFonts w:ascii="Times New Roman" w:eastAsia="Times New Roman" w:hAnsi="Times New Roman" w:cs="Times New Roman"/>
          <w:color w:val="000000" w:themeColor="text1"/>
          <w:sz w:val="24"/>
          <w:szCs w:val="24"/>
        </w:rPr>
        <w:t>wykonać zamówienie</w:t>
      </w:r>
      <w:r w:rsidR="00C4608E" w:rsidRPr="0079073F">
        <w:rPr>
          <w:rFonts w:ascii="Times New Roman" w:eastAsia="Times New Roman" w:hAnsi="Times New Roman" w:cs="Times New Roman"/>
          <w:color w:val="000000" w:themeColor="text1"/>
          <w:sz w:val="24"/>
          <w:szCs w:val="24"/>
        </w:rPr>
        <w:t xml:space="preserve"> </w:t>
      </w:r>
      <w:r w:rsidR="00C4608E" w:rsidRPr="0079073F">
        <w:rPr>
          <w:rFonts w:ascii="Times New Roman" w:eastAsia="Times New Roman" w:hAnsi="Times New Roman" w:cs="Times New Roman"/>
          <w:b/>
          <w:color w:val="000000" w:themeColor="text1"/>
          <w:sz w:val="24"/>
          <w:szCs w:val="24"/>
        </w:rPr>
        <w:t>do dnia 30 listopada 2018 roku.</w:t>
      </w:r>
    </w:p>
    <w:p w:rsidR="00A111D6" w:rsidRPr="00A111D6" w:rsidRDefault="00A111D6" w:rsidP="00A111D6">
      <w:p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t>3.3. Zamawiający przewiduje możliwość dokonania zmiany terminu przewidzianego na zrealizowanie przedmiotu zamówienia,</w:t>
      </w:r>
      <w:r w:rsidRPr="00A111D6">
        <w:t xml:space="preserve"> </w:t>
      </w:r>
      <w:bookmarkStart w:id="6" w:name="_Hlk518900768"/>
      <w:r w:rsidRPr="00A111D6">
        <w:rPr>
          <w:rFonts w:ascii="Times New Roman" w:eastAsia="Times New Roman" w:hAnsi="Times New Roman" w:cs="Times New Roman"/>
          <w:color w:val="000000" w:themeColor="text1"/>
          <w:sz w:val="24"/>
          <w:szCs w:val="24"/>
        </w:rPr>
        <w:t xml:space="preserve">pod warunkiem uzyskania przez Zamawiającego zgody Urzędu Marszałkowskiego w Kielcach na wprowadzenie zmiany terminów realizacji Projektu w Umowie o dofinansowanie, </w:t>
      </w:r>
      <w:bookmarkEnd w:id="6"/>
      <w:r w:rsidRPr="00A111D6">
        <w:rPr>
          <w:rFonts w:ascii="Times New Roman" w:eastAsia="Times New Roman" w:hAnsi="Times New Roman" w:cs="Times New Roman"/>
          <w:color w:val="000000" w:themeColor="text1"/>
          <w:sz w:val="24"/>
          <w:szCs w:val="24"/>
        </w:rPr>
        <w:t>w przypadku spowolnienia lub konieczności  wstrzymania wykonywania niniejszej umowy, ze względu na:</w:t>
      </w:r>
    </w:p>
    <w:p w:rsidR="00A111D6" w:rsidRPr="00A111D6" w:rsidRDefault="00A111D6" w:rsidP="00A111D6">
      <w:pPr>
        <w:pStyle w:val="Akapitzlist"/>
        <w:numPr>
          <w:ilvl w:val="0"/>
          <w:numId w:val="36"/>
        </w:num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lastRenderedPageBreak/>
        <w:t xml:space="preserve">wystąpienia wyjątkowych warunków atmosferycznych, odbiegających od typowych, uniemożliwiających prowadzenie robót instalacyjnych, przeprowadzanie prób i sprawdzeń, dokonywanie odbiorów, w szczególności klęsk żywiołowych; </w:t>
      </w:r>
    </w:p>
    <w:p w:rsidR="00A111D6" w:rsidRPr="00A111D6" w:rsidRDefault="00A111D6" w:rsidP="00A111D6">
      <w:pPr>
        <w:pStyle w:val="Akapitzlist"/>
        <w:numPr>
          <w:ilvl w:val="0"/>
          <w:numId w:val="36"/>
        </w:num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t>wstrzymanie realizacji przedmiotu umowy przez Zamawiającego ze względu na czynniki, których Zamawiający nie mógł przewidzieć (w szczególności konieczności wykonania dodatkowych badań, ekspertyz);</w:t>
      </w:r>
    </w:p>
    <w:p w:rsidR="00A111D6" w:rsidRPr="00A111D6" w:rsidRDefault="00A111D6" w:rsidP="00A111D6">
      <w:pPr>
        <w:pStyle w:val="Akapitzlist"/>
        <w:numPr>
          <w:ilvl w:val="0"/>
          <w:numId w:val="36"/>
        </w:num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t xml:space="preserve">konieczność wprowadzenia zmian w specyfikacjach technicznych w takcie realizacji umowy, mających wpływ na termin realizacji; </w:t>
      </w:r>
    </w:p>
    <w:p w:rsidR="00A111D6" w:rsidRPr="00A111D6" w:rsidRDefault="00A111D6" w:rsidP="00A111D6">
      <w:pPr>
        <w:pStyle w:val="Akapitzlist"/>
        <w:numPr>
          <w:ilvl w:val="0"/>
          <w:numId w:val="36"/>
        </w:num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t xml:space="preserve">konieczność wykonania innych prac na tym samym obiekcie uniemożliwiających wykonywanie prac realizowanych w ramach przedmiotowego zamówienia; </w:t>
      </w:r>
    </w:p>
    <w:p w:rsidR="00A111D6" w:rsidRPr="00A111D6" w:rsidRDefault="00A111D6" w:rsidP="00A111D6">
      <w:pPr>
        <w:pStyle w:val="Akapitzlist"/>
        <w:numPr>
          <w:ilvl w:val="0"/>
          <w:numId w:val="36"/>
        </w:num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t xml:space="preserve">uzyskanie odmowy wydania przez organy administracji lub inne podmioty wymaganych decyzji, zezwoleń, uzgodnień z przyczyn niezawinionych przez Wykonawcę, w tym odmowa udostępnienia  nieruchomości do celów realizacji prac przez właścicieli; </w:t>
      </w:r>
    </w:p>
    <w:p w:rsidR="00A111D6" w:rsidRPr="00A111D6" w:rsidRDefault="00A111D6" w:rsidP="00A111D6">
      <w:pPr>
        <w:pStyle w:val="Akapitzlist"/>
        <w:numPr>
          <w:ilvl w:val="0"/>
          <w:numId w:val="36"/>
        </w:numPr>
        <w:spacing w:after="0" w:line="360" w:lineRule="auto"/>
        <w:jc w:val="both"/>
        <w:rPr>
          <w:rFonts w:ascii="Times New Roman" w:eastAsia="Times New Roman" w:hAnsi="Times New Roman" w:cs="Times New Roman"/>
          <w:color w:val="000000" w:themeColor="text1"/>
          <w:sz w:val="24"/>
          <w:szCs w:val="24"/>
        </w:rPr>
      </w:pPr>
      <w:r w:rsidRPr="00A111D6">
        <w:rPr>
          <w:rFonts w:ascii="Times New Roman" w:eastAsia="Times New Roman" w:hAnsi="Times New Roman" w:cs="Times New Roman"/>
          <w:color w:val="000000" w:themeColor="text1"/>
          <w:sz w:val="24"/>
          <w:szCs w:val="24"/>
        </w:rPr>
        <w:t>wydłużenie terminów dostaw urządzeń niezbędnych do realizacji umowy, jeżeli te wydłużenie wynika z niezależnych od Wykonawcy okoliczności, a nie ma możliwości zamówienia dostaw u innego dostawcy z uwagi na sytuację rynkową lub inne okoliczności</w:t>
      </w:r>
      <w:r w:rsidR="00EA6F57">
        <w:rPr>
          <w:rFonts w:ascii="Times New Roman" w:eastAsia="Times New Roman" w:hAnsi="Times New Roman" w:cs="Times New Roman"/>
          <w:color w:val="000000" w:themeColor="text1"/>
          <w:sz w:val="24"/>
          <w:szCs w:val="24"/>
        </w:rPr>
        <w:t>.</w:t>
      </w:r>
    </w:p>
    <w:p w:rsidR="008B4601" w:rsidRPr="0079073F" w:rsidRDefault="008B4601" w:rsidP="00392DF4">
      <w:pPr>
        <w:spacing w:after="0" w:line="360" w:lineRule="auto"/>
        <w:jc w:val="both"/>
        <w:rPr>
          <w:rFonts w:ascii="Times New Roman" w:eastAsia="Times New Roman" w:hAnsi="Times New Roman" w:cs="Times New Roman"/>
          <w:b/>
          <w:color w:val="000000" w:themeColor="text1"/>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4</w:t>
      </w:r>
    </w:p>
    <w:p w:rsidR="00233C97" w:rsidRPr="0079073F" w:rsidRDefault="00233C97"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 xml:space="preserve">WARUNKI UDZIAŁU W POSTĘPOWANIU ORAZ PODSTWY WYKLUCZENIA Z POSTĘPOWANIA </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293FF0"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4.1.</w:t>
      </w:r>
      <w:r w:rsidRPr="0079073F">
        <w:rPr>
          <w:rFonts w:ascii="Times New Roman" w:eastAsia="Times New Roman" w:hAnsi="Times New Roman" w:cs="Times New Roman"/>
          <w:sz w:val="24"/>
          <w:szCs w:val="24"/>
        </w:rPr>
        <w:t xml:space="preserve"> O udzielenie zamówienia mogą ubiegać się Wykonawcy, którzy: </w:t>
      </w:r>
      <w:r w:rsidRPr="0079073F">
        <w:rPr>
          <w:rFonts w:ascii="Times New Roman" w:eastAsia="Times New Roman" w:hAnsi="Times New Roman" w:cs="Times New Roman"/>
          <w:b/>
          <w:sz w:val="24"/>
          <w:szCs w:val="24"/>
          <w:u w:val="single"/>
        </w:rPr>
        <w:t>nie podlegają wykluczeniu z postępowania</w:t>
      </w:r>
      <w:r w:rsidRPr="0079073F">
        <w:rPr>
          <w:rFonts w:ascii="Times New Roman" w:eastAsia="Times New Roman" w:hAnsi="Times New Roman" w:cs="Times New Roman"/>
          <w:b/>
          <w:sz w:val="24"/>
          <w:szCs w:val="24"/>
        </w:rPr>
        <w:t xml:space="preserve">. </w:t>
      </w:r>
    </w:p>
    <w:p w:rsidR="00731CD7" w:rsidRPr="0079073F" w:rsidRDefault="00293FF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4.1.1. </w:t>
      </w:r>
      <w:r w:rsidR="009E53B5" w:rsidRPr="0079073F">
        <w:rPr>
          <w:rFonts w:ascii="Times New Roman" w:eastAsia="Times New Roman" w:hAnsi="Times New Roman" w:cs="Times New Roman"/>
          <w:sz w:val="24"/>
          <w:szCs w:val="24"/>
        </w:rPr>
        <w:t xml:space="preserve">Wykonawca zobowiązany jest wykazać brak podstaw wykluczenia w oparciu o: </w:t>
      </w:r>
    </w:p>
    <w:p w:rsidR="00861835" w:rsidRPr="0079073F" w:rsidRDefault="00C84D56" w:rsidP="00392DF4">
      <w:pPr>
        <w:pStyle w:val="Akapitzlist"/>
        <w:numPr>
          <w:ilvl w:val="0"/>
          <w:numId w:val="8"/>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p</w:t>
      </w:r>
      <w:r w:rsidR="009E53B5" w:rsidRPr="0079073F">
        <w:rPr>
          <w:rFonts w:ascii="Times New Roman" w:eastAsia="Times New Roman" w:hAnsi="Times New Roman" w:cs="Times New Roman"/>
          <w:b/>
          <w:sz w:val="24"/>
          <w:szCs w:val="24"/>
        </w:rPr>
        <w:t>rzesłanki</w:t>
      </w:r>
      <w:r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b/>
          <w:sz w:val="24"/>
          <w:szCs w:val="24"/>
        </w:rPr>
        <w:t>obligatoryjne</w:t>
      </w:r>
      <w:r w:rsidRPr="0079073F">
        <w:rPr>
          <w:rFonts w:ascii="Times New Roman" w:eastAsia="Times New Roman" w:hAnsi="Times New Roman" w:cs="Times New Roman"/>
          <w:b/>
          <w:sz w:val="24"/>
          <w:szCs w:val="24"/>
        </w:rPr>
        <w:t>)</w:t>
      </w:r>
      <w:r w:rsidR="009E53B5" w:rsidRPr="0079073F">
        <w:rPr>
          <w:rFonts w:ascii="Times New Roman" w:eastAsia="Times New Roman" w:hAnsi="Times New Roman" w:cs="Times New Roman"/>
          <w:b/>
          <w:sz w:val="24"/>
          <w:szCs w:val="24"/>
        </w:rPr>
        <w:t xml:space="preserve"> określone w art. 24 ust. 1 pkt 12-23 ustawy</w:t>
      </w:r>
      <w:r w:rsidRPr="0079073F">
        <w:rPr>
          <w:rFonts w:ascii="Times New Roman" w:eastAsia="Times New Roman" w:hAnsi="Times New Roman" w:cs="Times New Roman"/>
          <w:b/>
          <w:sz w:val="24"/>
          <w:szCs w:val="24"/>
        </w:rPr>
        <w:t>,</w:t>
      </w:r>
      <w:r w:rsidR="009E53B5" w:rsidRPr="0079073F">
        <w:rPr>
          <w:rFonts w:ascii="Times New Roman" w:eastAsia="Times New Roman" w:hAnsi="Times New Roman" w:cs="Times New Roman"/>
          <w:b/>
          <w:sz w:val="24"/>
          <w:szCs w:val="24"/>
        </w:rPr>
        <w:t xml:space="preserve"> </w:t>
      </w:r>
    </w:p>
    <w:p w:rsidR="00861835" w:rsidRPr="0079073F" w:rsidRDefault="009E53B5" w:rsidP="00392DF4">
      <w:pPr>
        <w:pStyle w:val="Akapitzlist"/>
        <w:numPr>
          <w:ilvl w:val="0"/>
          <w:numId w:val="8"/>
        </w:num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przesłanki </w:t>
      </w:r>
      <w:r w:rsidR="00C84D56"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b/>
          <w:sz w:val="24"/>
          <w:szCs w:val="24"/>
        </w:rPr>
        <w:t>fakultatywne</w:t>
      </w:r>
      <w:r w:rsidR="00C84D56"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b/>
          <w:sz w:val="24"/>
          <w:szCs w:val="24"/>
        </w:rPr>
        <w:t xml:space="preserve"> określone w art. 24 ust. 5 pkt 1,2,4 i 8 ustawy</w:t>
      </w:r>
      <w:r w:rsidR="00C84D56"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b/>
          <w:sz w:val="24"/>
          <w:szCs w:val="24"/>
        </w:rPr>
        <w:t xml:space="preserve"> </w:t>
      </w:r>
    </w:p>
    <w:p w:rsidR="00731CD7" w:rsidRPr="0079073F" w:rsidRDefault="00AD1171" w:rsidP="00392DF4">
      <w:pPr>
        <w:spacing w:after="0" w:line="360" w:lineRule="auto"/>
        <w:ind w:firstLine="708"/>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Sposób wykazania braku podstaw wykluczenia wskazano w rozdziale 5 SIWZ.</w:t>
      </w:r>
    </w:p>
    <w:p w:rsidR="004D1929" w:rsidRPr="0079073F" w:rsidRDefault="004D1929" w:rsidP="00392DF4">
      <w:pPr>
        <w:spacing w:after="0" w:line="360" w:lineRule="auto"/>
        <w:ind w:firstLine="708"/>
        <w:jc w:val="both"/>
        <w:rPr>
          <w:rFonts w:ascii="Times New Roman" w:eastAsia="Times New Roman" w:hAnsi="Times New Roman" w:cs="Times New Roman"/>
          <w:sz w:val="24"/>
          <w:szCs w:val="24"/>
        </w:rPr>
      </w:pPr>
    </w:p>
    <w:p w:rsidR="00293FF0" w:rsidRPr="0079073F" w:rsidRDefault="00293FF0" w:rsidP="00392DF4">
      <w:pPr>
        <w:tabs>
          <w:tab w:val="left" w:pos="360"/>
        </w:tabs>
        <w:spacing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lastRenderedPageBreak/>
        <w:t xml:space="preserve">4.1.2. </w:t>
      </w:r>
      <w:r w:rsidRPr="0079073F">
        <w:rPr>
          <w:rFonts w:ascii="Times New Roman" w:eastAsia="Times New Roman" w:hAnsi="Times New Roman" w:cs="Times New Roman"/>
          <w:sz w:val="24"/>
          <w:szCs w:val="24"/>
        </w:rPr>
        <w:t>Zamawiający może wykluczyć wykonawcę na każdym etapie postępowania (art.24 ust.12 ustawy).</w:t>
      </w:r>
    </w:p>
    <w:p w:rsidR="00F90649" w:rsidRPr="0079073F" w:rsidRDefault="00293FF0" w:rsidP="00392DF4">
      <w:pPr>
        <w:tabs>
          <w:tab w:val="left" w:pos="360"/>
        </w:tabs>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4.1.3</w:t>
      </w:r>
      <w:r w:rsidR="009E53B5" w:rsidRPr="0079073F">
        <w:rPr>
          <w:rFonts w:ascii="Times New Roman" w:eastAsia="Times New Roman" w:hAnsi="Times New Roman" w:cs="Times New Roman"/>
          <w:b/>
          <w:color w:val="000000"/>
          <w:sz w:val="24"/>
          <w:szCs w:val="24"/>
        </w:rPr>
        <w:t>.</w:t>
      </w:r>
      <w:r w:rsidR="009E53B5" w:rsidRPr="0079073F">
        <w:rPr>
          <w:rFonts w:ascii="Times New Roman" w:eastAsia="Times New Roman" w:hAnsi="Times New Roman" w:cs="Times New Roman"/>
          <w:color w:val="000000"/>
          <w:sz w:val="24"/>
          <w:szCs w:val="24"/>
        </w:rPr>
        <w:t xml:space="preserve"> Wykonawca, który podlega wykluczeniu na podstawie  art. 24 ust. 1 pkt 13 i 14 oraz 16–20 a także  art. 24 ust. 5 pkt 1, 2 ,4 i 8 ustawy,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rsidR="00731CD7" w:rsidRPr="0079073F" w:rsidRDefault="00A152D4" w:rsidP="00392DF4">
      <w:pPr>
        <w:tabs>
          <w:tab w:val="left" w:pos="360"/>
        </w:tabs>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sz w:val="24"/>
          <w:szCs w:val="24"/>
        </w:rPr>
        <w:t>4.2</w:t>
      </w:r>
      <w:r w:rsidR="009E53B5"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O udzielenie zamówienia mogą ubiegać się Wykonawcy, którzy</w:t>
      </w:r>
      <w:r w:rsidR="009E53B5"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b/>
          <w:sz w:val="24"/>
          <w:szCs w:val="24"/>
          <w:u w:val="single"/>
        </w:rPr>
        <w:t>spełniają warunki udziału w postępowaniu</w:t>
      </w:r>
      <w:r w:rsidR="00112F09" w:rsidRPr="0079073F">
        <w:rPr>
          <w:rFonts w:ascii="Times New Roman" w:eastAsia="Times New Roman" w:hAnsi="Times New Roman" w:cs="Times New Roman"/>
          <w:sz w:val="24"/>
          <w:szCs w:val="24"/>
        </w:rPr>
        <w:t>:</w:t>
      </w:r>
    </w:p>
    <w:p w:rsidR="00AC35C3" w:rsidRPr="0079073F" w:rsidRDefault="00A152D4"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4.2</w:t>
      </w:r>
      <w:r w:rsidR="009E53B5" w:rsidRPr="0079073F">
        <w:rPr>
          <w:rFonts w:ascii="Times New Roman" w:eastAsia="Times New Roman" w:hAnsi="Times New Roman" w:cs="Times New Roman"/>
          <w:b/>
          <w:sz w:val="24"/>
          <w:szCs w:val="24"/>
        </w:rPr>
        <w:t>.1.</w:t>
      </w:r>
      <w:r w:rsidR="00AC35C3" w:rsidRPr="0079073F">
        <w:rPr>
          <w:rFonts w:ascii="Times New Roman" w:eastAsia="Times New Roman" w:hAnsi="Times New Roman" w:cs="Times New Roman"/>
          <w:b/>
          <w:sz w:val="24"/>
          <w:szCs w:val="24"/>
        </w:rPr>
        <w:t>Kompetencje</w:t>
      </w:r>
      <w:r w:rsidR="009E53B5" w:rsidRPr="0079073F">
        <w:rPr>
          <w:rFonts w:ascii="Times New Roman" w:eastAsia="Times New Roman" w:hAnsi="Times New Roman" w:cs="Times New Roman"/>
          <w:b/>
          <w:sz w:val="24"/>
          <w:szCs w:val="24"/>
        </w:rPr>
        <w:t xml:space="preserve"> lub uprawnie</w:t>
      </w:r>
      <w:r w:rsidR="00AC35C3" w:rsidRPr="0079073F">
        <w:rPr>
          <w:rFonts w:ascii="Times New Roman" w:eastAsia="Times New Roman" w:hAnsi="Times New Roman" w:cs="Times New Roman"/>
          <w:b/>
          <w:sz w:val="24"/>
          <w:szCs w:val="24"/>
        </w:rPr>
        <w:t>nia</w:t>
      </w:r>
      <w:r w:rsidR="009E53B5" w:rsidRPr="0079073F">
        <w:rPr>
          <w:rFonts w:ascii="Times New Roman" w:eastAsia="Times New Roman" w:hAnsi="Times New Roman" w:cs="Times New Roman"/>
          <w:b/>
          <w:sz w:val="24"/>
          <w:szCs w:val="24"/>
        </w:rPr>
        <w:t xml:space="preserve"> do prowadzenia określonej działalności zawodowej,</w:t>
      </w:r>
      <w:r w:rsidR="008B4601" w:rsidRPr="0079073F">
        <w:rPr>
          <w:rFonts w:ascii="Times New Roman" w:eastAsia="Times New Roman" w:hAnsi="Times New Roman" w:cs="Times New Roman"/>
          <w:b/>
          <w:sz w:val="24"/>
          <w:szCs w:val="24"/>
        </w:rPr>
        <w:t xml:space="preserve"> o ile wynika to</w:t>
      </w:r>
      <w:r w:rsidR="00AC35C3" w:rsidRPr="0079073F">
        <w:rPr>
          <w:rFonts w:ascii="Times New Roman" w:eastAsia="Times New Roman" w:hAnsi="Times New Roman" w:cs="Times New Roman"/>
          <w:b/>
          <w:sz w:val="24"/>
          <w:szCs w:val="24"/>
        </w:rPr>
        <w:t xml:space="preserve"> z odrębnych przepisów</w:t>
      </w:r>
      <w:r w:rsidR="00AC35C3" w:rsidRPr="0079073F">
        <w:rPr>
          <w:rFonts w:ascii="Times New Roman" w:eastAsia="Times New Roman" w:hAnsi="Times New Roman" w:cs="Times New Roman"/>
          <w:sz w:val="24"/>
          <w:szCs w:val="24"/>
        </w:rPr>
        <w:t>:</w:t>
      </w:r>
    </w:p>
    <w:p w:rsidR="00D11618" w:rsidRDefault="009E53B5" w:rsidP="00D11618">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w:t>
      </w:r>
    </w:p>
    <w:p w:rsidR="00D11618" w:rsidRPr="0079073F" w:rsidRDefault="00D11618" w:rsidP="00D11618">
      <w:pPr>
        <w:spacing w:after="0" w:line="360" w:lineRule="auto"/>
        <w:ind w:left="708"/>
        <w:jc w:val="both"/>
        <w:rPr>
          <w:rFonts w:ascii="Times New Roman" w:eastAsia="Times New Roman" w:hAnsi="Times New Roman" w:cs="Times New Roman"/>
          <w:color w:val="000000"/>
          <w:sz w:val="24"/>
          <w:szCs w:val="24"/>
        </w:rPr>
      </w:pPr>
      <w:r w:rsidRPr="00D11618">
        <w:rPr>
          <w:rFonts w:ascii="Times New Roman" w:eastAsia="Times New Roman" w:hAnsi="Times New Roman" w:cs="Times New Roman"/>
          <w:sz w:val="24"/>
          <w:szCs w:val="24"/>
        </w:rPr>
        <w:t xml:space="preserve">O udzielenie zamówienia mogą ubiegać się Wykonawcy, którzy spełniają warunki udziału w postępowaniu i nie podlegają wykluczeniu z postępowania z przyczyn określonych w art. 24 ust. 1 pkt 12-23 ustawy </w:t>
      </w:r>
      <w:proofErr w:type="spellStart"/>
      <w:r w:rsidRPr="00D11618">
        <w:rPr>
          <w:rFonts w:ascii="Times New Roman" w:eastAsia="Times New Roman" w:hAnsi="Times New Roman" w:cs="Times New Roman"/>
          <w:sz w:val="24"/>
          <w:szCs w:val="24"/>
        </w:rPr>
        <w:t>Pzp</w:t>
      </w:r>
      <w:proofErr w:type="spellEnd"/>
      <w:r w:rsidRPr="00D11618">
        <w:rPr>
          <w:rFonts w:ascii="Times New Roman" w:eastAsia="Times New Roman" w:hAnsi="Times New Roman" w:cs="Times New Roman"/>
          <w:sz w:val="24"/>
          <w:szCs w:val="24"/>
        </w:rPr>
        <w:t xml:space="preserve"> oraz w art. 24 ust. 5 pkt 1,2,4 i 8 ustawy </w:t>
      </w:r>
      <w:proofErr w:type="spellStart"/>
      <w:r w:rsidRPr="00D11618">
        <w:rPr>
          <w:rFonts w:ascii="Times New Roman" w:eastAsia="Times New Roman" w:hAnsi="Times New Roman" w:cs="Times New Roman"/>
          <w:sz w:val="24"/>
          <w:szCs w:val="24"/>
        </w:rPr>
        <w:t>Pzp</w:t>
      </w:r>
      <w:proofErr w:type="spellEnd"/>
      <w:r w:rsidRPr="00D11618">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 </w:t>
      </w:r>
      <w:r w:rsidR="0009700D">
        <w:rPr>
          <w:rFonts w:ascii="Times New Roman" w:eastAsia="Times New Roman" w:hAnsi="Times New Roman" w:cs="Times New Roman"/>
          <w:sz w:val="24"/>
          <w:szCs w:val="24"/>
        </w:rPr>
        <w:t>Zamawiający oceni spełnianie tych wymagań w oparciu o Jednolity Europejski Dokument Zamówienia oraz dokumenty określone w rozdziale 5 SIWZ.</w:t>
      </w:r>
    </w:p>
    <w:p w:rsidR="00D11618" w:rsidRPr="0079073F" w:rsidRDefault="00D11618" w:rsidP="00392DF4">
      <w:pPr>
        <w:spacing w:after="0" w:line="360" w:lineRule="auto"/>
        <w:ind w:left="708"/>
        <w:jc w:val="both"/>
        <w:rPr>
          <w:rFonts w:ascii="Times New Roman" w:eastAsia="Times New Roman" w:hAnsi="Times New Roman" w:cs="Times New Roman"/>
          <w:sz w:val="24"/>
          <w:szCs w:val="24"/>
        </w:rPr>
      </w:pPr>
    </w:p>
    <w:p w:rsidR="009C3C4F" w:rsidRDefault="009E53B5" w:rsidP="00392DF4">
      <w:pPr>
        <w:spacing w:after="0" w:line="360" w:lineRule="auto"/>
        <w:ind w:left="708"/>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4.</w:t>
      </w:r>
      <w:r w:rsidR="00A152D4" w:rsidRPr="0079073F">
        <w:rPr>
          <w:rFonts w:ascii="Times New Roman" w:eastAsia="Times New Roman" w:hAnsi="Times New Roman" w:cs="Times New Roman"/>
          <w:b/>
          <w:sz w:val="24"/>
          <w:szCs w:val="24"/>
        </w:rPr>
        <w:t>2</w:t>
      </w:r>
      <w:r w:rsidRPr="0079073F">
        <w:rPr>
          <w:rFonts w:ascii="Times New Roman" w:eastAsia="Times New Roman" w:hAnsi="Times New Roman" w:cs="Times New Roman"/>
          <w:b/>
          <w:sz w:val="24"/>
          <w:szCs w:val="24"/>
        </w:rPr>
        <w:t>.2.</w:t>
      </w:r>
      <w:r w:rsidR="006F41F1" w:rsidRPr="0079073F">
        <w:rPr>
          <w:rFonts w:ascii="Times New Roman" w:eastAsia="Times New Roman" w:hAnsi="Times New Roman" w:cs="Times New Roman"/>
          <w:b/>
          <w:sz w:val="24"/>
          <w:szCs w:val="24"/>
        </w:rPr>
        <w:t>Sytuacja ekonomiczna</w:t>
      </w:r>
      <w:r w:rsidRPr="0079073F">
        <w:rPr>
          <w:rFonts w:ascii="Times New Roman" w:eastAsia="Times New Roman" w:hAnsi="Times New Roman" w:cs="Times New Roman"/>
          <w:b/>
          <w:sz w:val="24"/>
          <w:szCs w:val="24"/>
        </w:rPr>
        <w:t xml:space="preserve"> lub finansow</w:t>
      </w:r>
      <w:r w:rsidR="006F41F1" w:rsidRPr="0079073F">
        <w:rPr>
          <w:rFonts w:ascii="Times New Roman" w:eastAsia="Times New Roman" w:hAnsi="Times New Roman" w:cs="Times New Roman"/>
          <w:b/>
          <w:sz w:val="24"/>
          <w:szCs w:val="24"/>
        </w:rPr>
        <w:t>a</w:t>
      </w:r>
    </w:p>
    <w:p w:rsidR="001A77C5" w:rsidRPr="001A77C5" w:rsidRDefault="001A77C5" w:rsidP="001A77C5">
      <w:pPr>
        <w:spacing w:after="0" w:line="360" w:lineRule="auto"/>
        <w:ind w:left="708"/>
        <w:jc w:val="both"/>
        <w:rPr>
          <w:rFonts w:ascii="Times New Roman" w:hAnsi="Times New Roman" w:cs="Times New Roman"/>
          <w:color w:val="000000" w:themeColor="text1"/>
          <w:sz w:val="24"/>
          <w:szCs w:val="24"/>
        </w:rPr>
      </w:pPr>
      <w:r w:rsidRPr="001A77C5">
        <w:rPr>
          <w:rFonts w:ascii="Times New Roman" w:hAnsi="Times New Roman" w:cs="Times New Roman"/>
          <w:color w:val="000000" w:themeColor="text1"/>
          <w:sz w:val="24"/>
          <w:szCs w:val="24"/>
        </w:rPr>
        <w:t>Zamawiający wymaga od wykonawcy, aby:</w:t>
      </w:r>
    </w:p>
    <w:p w:rsidR="001A77C5" w:rsidRPr="001A77C5" w:rsidRDefault="001A77C5" w:rsidP="001A77C5">
      <w:pPr>
        <w:pStyle w:val="Akapitzlist"/>
        <w:numPr>
          <w:ilvl w:val="0"/>
          <w:numId w:val="38"/>
        </w:numPr>
        <w:spacing w:after="0" w:line="360" w:lineRule="auto"/>
        <w:jc w:val="both"/>
        <w:rPr>
          <w:rFonts w:ascii="Times New Roman" w:hAnsi="Times New Roman" w:cs="Times New Roman"/>
          <w:color w:val="000000" w:themeColor="text1"/>
          <w:sz w:val="24"/>
          <w:szCs w:val="24"/>
        </w:rPr>
      </w:pPr>
      <w:r w:rsidRPr="001A77C5">
        <w:rPr>
          <w:rFonts w:ascii="Times New Roman" w:hAnsi="Times New Roman" w:cs="Times New Roman"/>
          <w:color w:val="000000" w:themeColor="text1"/>
          <w:sz w:val="24"/>
          <w:szCs w:val="24"/>
        </w:rPr>
        <w:t>posiadał odpowiednie do zakresu zamówienia i warunków płatności środki finansowe lub zdolność kredytową,</w:t>
      </w:r>
    </w:p>
    <w:p w:rsidR="001A77C5" w:rsidRPr="001A77C5" w:rsidRDefault="001A77C5" w:rsidP="001A77C5">
      <w:pPr>
        <w:pStyle w:val="Akapitzlist"/>
        <w:numPr>
          <w:ilvl w:val="0"/>
          <w:numId w:val="38"/>
        </w:numPr>
        <w:spacing w:after="0" w:line="360" w:lineRule="auto"/>
        <w:jc w:val="both"/>
        <w:rPr>
          <w:rFonts w:ascii="Times New Roman" w:hAnsi="Times New Roman" w:cs="Times New Roman"/>
          <w:color w:val="000000" w:themeColor="text1"/>
          <w:sz w:val="24"/>
          <w:szCs w:val="24"/>
        </w:rPr>
      </w:pPr>
      <w:r w:rsidRPr="001A77C5">
        <w:rPr>
          <w:rFonts w:ascii="Times New Roman" w:hAnsi="Times New Roman" w:cs="Times New Roman"/>
          <w:color w:val="000000" w:themeColor="text1"/>
          <w:sz w:val="24"/>
          <w:szCs w:val="24"/>
        </w:rPr>
        <w:t>był ubezpieczony od odpowiedzialności cywilnej w zakresie prowadzonej działalności związanej z przedmiotem zamówienia,</w:t>
      </w:r>
    </w:p>
    <w:p w:rsidR="001A77C5" w:rsidRPr="001A77C5" w:rsidRDefault="001A77C5" w:rsidP="001A77C5">
      <w:pPr>
        <w:pStyle w:val="Akapitzlist"/>
        <w:numPr>
          <w:ilvl w:val="0"/>
          <w:numId w:val="38"/>
        </w:numPr>
        <w:spacing w:after="0" w:line="360" w:lineRule="auto"/>
        <w:jc w:val="both"/>
        <w:rPr>
          <w:rFonts w:ascii="Times New Roman" w:hAnsi="Times New Roman" w:cs="Times New Roman"/>
          <w:color w:val="000000" w:themeColor="text1"/>
          <w:sz w:val="24"/>
          <w:szCs w:val="24"/>
        </w:rPr>
      </w:pPr>
      <w:r w:rsidRPr="001A77C5">
        <w:rPr>
          <w:rFonts w:ascii="Times New Roman" w:hAnsi="Times New Roman" w:cs="Times New Roman"/>
          <w:color w:val="000000" w:themeColor="text1"/>
          <w:sz w:val="24"/>
          <w:szCs w:val="24"/>
        </w:rPr>
        <w:lastRenderedPageBreak/>
        <w:t>posiadał minimalny roczny obrót w każdym z ostatnich 3 lat obrotowych w obszarze objętym zamówieniem, a jeżeli okres prowadzenia działalności jest krótszy – w tym okresie</w:t>
      </w:r>
      <w:r>
        <w:rPr>
          <w:rFonts w:ascii="Times New Roman" w:hAnsi="Times New Roman" w:cs="Times New Roman"/>
          <w:color w:val="000000" w:themeColor="text1"/>
          <w:sz w:val="24"/>
          <w:szCs w:val="24"/>
        </w:rPr>
        <w:t>.</w:t>
      </w:r>
    </w:p>
    <w:p w:rsidR="001A77C5" w:rsidRPr="0079073F" w:rsidRDefault="001A77C5" w:rsidP="001A77C5">
      <w:pPr>
        <w:spacing w:after="0" w:line="360" w:lineRule="auto"/>
        <w:ind w:left="708"/>
        <w:jc w:val="both"/>
        <w:rPr>
          <w:rFonts w:ascii="Times New Roman" w:hAnsi="Times New Roman" w:cs="Times New Roman"/>
          <w:color w:val="000000" w:themeColor="text1"/>
          <w:sz w:val="24"/>
          <w:szCs w:val="24"/>
        </w:rPr>
      </w:pPr>
      <w:r w:rsidRPr="0079073F">
        <w:rPr>
          <w:rFonts w:ascii="Times New Roman" w:hAnsi="Times New Roman" w:cs="Times New Roman"/>
          <w:color w:val="000000" w:themeColor="text1"/>
          <w:sz w:val="24"/>
          <w:szCs w:val="24"/>
        </w:rPr>
        <w:t>Zamawiający uzna ww. warun</w:t>
      </w:r>
      <w:r>
        <w:rPr>
          <w:rFonts w:ascii="Times New Roman" w:hAnsi="Times New Roman" w:cs="Times New Roman"/>
          <w:color w:val="000000" w:themeColor="text1"/>
          <w:sz w:val="24"/>
          <w:szCs w:val="24"/>
        </w:rPr>
        <w:t>ki za spełnione,</w:t>
      </w:r>
      <w:r w:rsidRPr="0079073F">
        <w:rPr>
          <w:rFonts w:ascii="Times New Roman" w:hAnsi="Times New Roman" w:cs="Times New Roman"/>
          <w:color w:val="000000" w:themeColor="text1"/>
          <w:sz w:val="24"/>
          <w:szCs w:val="24"/>
        </w:rPr>
        <w:t xml:space="preserve"> jeżeli wykonawca wykaże, że:</w:t>
      </w:r>
    </w:p>
    <w:p w:rsidR="00861835" w:rsidRPr="001A77C5" w:rsidRDefault="000465D7" w:rsidP="001A77C5">
      <w:pPr>
        <w:pStyle w:val="Akapitzlist"/>
        <w:numPr>
          <w:ilvl w:val="0"/>
          <w:numId w:val="37"/>
        </w:numPr>
        <w:spacing w:after="0" w:line="360" w:lineRule="auto"/>
        <w:jc w:val="both"/>
        <w:rPr>
          <w:rFonts w:ascii="Times New Roman" w:eastAsia="Times New Roman" w:hAnsi="Times New Roman" w:cs="Times New Roman"/>
          <w:color w:val="000000" w:themeColor="text1"/>
          <w:sz w:val="24"/>
          <w:szCs w:val="24"/>
          <w:shd w:val="clear" w:color="auto" w:fill="FFFFFF"/>
        </w:rPr>
      </w:pPr>
      <w:r w:rsidRPr="001A77C5">
        <w:rPr>
          <w:rFonts w:ascii="Times New Roman" w:eastAsia="Times New Roman" w:hAnsi="Times New Roman" w:cs="Times New Roman"/>
          <w:color w:val="000000" w:themeColor="text1"/>
          <w:sz w:val="24"/>
          <w:szCs w:val="24"/>
          <w:shd w:val="clear" w:color="auto" w:fill="FFFFFF"/>
        </w:rPr>
        <w:t xml:space="preserve">posiada środki finansowe lub zdolność kredytową na kwotę co najmniej </w:t>
      </w:r>
      <w:r w:rsidR="00616123" w:rsidRPr="001A77C5">
        <w:rPr>
          <w:rFonts w:ascii="Times New Roman" w:eastAsia="Times New Roman" w:hAnsi="Times New Roman" w:cs="Times New Roman"/>
          <w:color w:val="000000" w:themeColor="text1"/>
          <w:sz w:val="24"/>
          <w:szCs w:val="24"/>
          <w:shd w:val="clear" w:color="auto" w:fill="FFFFFF"/>
        </w:rPr>
        <w:t>1 000 </w:t>
      </w:r>
      <w:r w:rsidRPr="001A77C5">
        <w:rPr>
          <w:rFonts w:ascii="Times New Roman" w:eastAsia="Times New Roman" w:hAnsi="Times New Roman" w:cs="Times New Roman"/>
          <w:color w:val="000000" w:themeColor="text1"/>
          <w:sz w:val="24"/>
          <w:szCs w:val="24"/>
          <w:shd w:val="clear" w:color="auto" w:fill="FFFFFF"/>
        </w:rPr>
        <w:t>000 zł na podstawie informacji banku lub spółdzielczej kasy oszczędnościowo-kredytowej potwierdzającej wysokość posiadanych środków finansowych lub zdolność kredytową wykonawcy, w okresie nie wcześniejszym niż 1 miesiąc przed upływem terminu składania ofert albo wniosków o dopuszczenie do udziału w postępowaniu.</w:t>
      </w:r>
    </w:p>
    <w:p w:rsidR="00861835" w:rsidRPr="0079073F" w:rsidRDefault="000465D7" w:rsidP="001A77C5">
      <w:pPr>
        <w:numPr>
          <w:ilvl w:val="0"/>
          <w:numId w:val="37"/>
        </w:numPr>
        <w:spacing w:after="0" w:line="360" w:lineRule="auto"/>
        <w:jc w:val="both"/>
        <w:rPr>
          <w:rFonts w:ascii="Times New Roman" w:eastAsia="Times New Roman" w:hAnsi="Times New Roman" w:cs="Times New Roman"/>
          <w:color w:val="000000" w:themeColor="text1"/>
          <w:sz w:val="24"/>
          <w:szCs w:val="24"/>
          <w:shd w:val="clear" w:color="auto" w:fill="FFFFFF"/>
        </w:rPr>
      </w:pPr>
      <w:r w:rsidRPr="0079073F">
        <w:rPr>
          <w:rFonts w:ascii="Times New Roman" w:eastAsia="Times New Roman" w:hAnsi="Times New Roman" w:cs="Times New Roman"/>
          <w:color w:val="000000" w:themeColor="text1"/>
          <w:sz w:val="24"/>
          <w:szCs w:val="24"/>
          <w:shd w:val="clear" w:color="auto" w:fill="FFFFFF"/>
        </w:rPr>
        <w:t xml:space="preserve">jest ubezpieczony od odpowiedzialności cywilnej w zakresie prowadzonej działalności związanej z przedmiotem zamówienia i suma ubezpieczenia wynosi co najmniej </w:t>
      </w:r>
      <w:r w:rsidR="00616123" w:rsidRPr="0079073F">
        <w:rPr>
          <w:rFonts w:ascii="Times New Roman" w:eastAsia="Times New Roman" w:hAnsi="Times New Roman" w:cs="Times New Roman"/>
          <w:color w:val="000000" w:themeColor="text1"/>
          <w:sz w:val="24"/>
          <w:szCs w:val="24"/>
          <w:shd w:val="clear" w:color="auto" w:fill="FFFFFF"/>
        </w:rPr>
        <w:t>1 000 </w:t>
      </w:r>
      <w:r w:rsidRPr="0079073F">
        <w:rPr>
          <w:rFonts w:ascii="Times New Roman" w:eastAsia="Times New Roman" w:hAnsi="Times New Roman" w:cs="Times New Roman"/>
          <w:color w:val="000000" w:themeColor="text1"/>
          <w:sz w:val="24"/>
          <w:szCs w:val="24"/>
          <w:shd w:val="clear" w:color="auto" w:fill="FFFFFF"/>
        </w:rPr>
        <w:t xml:space="preserve">000 zł </w:t>
      </w:r>
    </w:p>
    <w:p w:rsidR="00861835" w:rsidRPr="0079073F" w:rsidRDefault="000465D7" w:rsidP="001A77C5">
      <w:pPr>
        <w:numPr>
          <w:ilvl w:val="0"/>
          <w:numId w:val="37"/>
        </w:numPr>
        <w:spacing w:before="100" w:after="100" w:line="360" w:lineRule="auto"/>
        <w:jc w:val="both"/>
        <w:rPr>
          <w:rFonts w:ascii="Times New Roman" w:eastAsia="Times New Roman" w:hAnsi="Times New Roman" w:cs="Times New Roman"/>
          <w:color w:val="000000" w:themeColor="text1"/>
          <w:sz w:val="24"/>
          <w:szCs w:val="24"/>
          <w:shd w:val="clear" w:color="auto" w:fill="FFFFFF"/>
        </w:rPr>
      </w:pPr>
      <w:r w:rsidRPr="0079073F">
        <w:rPr>
          <w:rFonts w:ascii="Times New Roman" w:eastAsia="Times New Roman" w:hAnsi="Times New Roman" w:cs="Times New Roman"/>
          <w:color w:val="000000" w:themeColor="text1"/>
          <w:sz w:val="24"/>
          <w:szCs w:val="24"/>
          <w:shd w:val="clear" w:color="auto" w:fill="FFFFFF"/>
        </w:rPr>
        <w:t xml:space="preserve">posiadał minimalny roczny obrót w wysokości </w:t>
      </w:r>
      <w:r w:rsidR="00147DAD" w:rsidRPr="0079073F">
        <w:rPr>
          <w:rFonts w:ascii="Times New Roman" w:eastAsia="Times New Roman" w:hAnsi="Times New Roman" w:cs="Times New Roman"/>
          <w:color w:val="000000" w:themeColor="text1"/>
          <w:sz w:val="24"/>
          <w:szCs w:val="24"/>
          <w:shd w:val="clear" w:color="auto" w:fill="FFFFFF"/>
        </w:rPr>
        <w:t>1</w:t>
      </w:r>
      <w:r w:rsidRPr="0079073F">
        <w:rPr>
          <w:rFonts w:ascii="Times New Roman" w:eastAsia="Times New Roman" w:hAnsi="Times New Roman" w:cs="Times New Roman"/>
          <w:color w:val="000000" w:themeColor="text1"/>
          <w:sz w:val="24"/>
          <w:szCs w:val="24"/>
          <w:shd w:val="clear" w:color="auto" w:fill="FFFFFF"/>
        </w:rPr>
        <w:t xml:space="preserve"> 000 000 zł w każdym z ostatnich 3 lat obrotowych w obszarze </w:t>
      </w:r>
      <w:r w:rsidR="000D5684" w:rsidRPr="0079073F">
        <w:rPr>
          <w:rFonts w:ascii="Times New Roman" w:eastAsia="Times New Roman" w:hAnsi="Times New Roman" w:cs="Times New Roman"/>
          <w:color w:val="000000" w:themeColor="text1"/>
          <w:sz w:val="24"/>
          <w:szCs w:val="24"/>
          <w:shd w:val="clear" w:color="auto" w:fill="FFFFFF"/>
        </w:rPr>
        <w:t>objętym zamówieniem</w:t>
      </w:r>
      <w:r w:rsidRPr="0079073F">
        <w:rPr>
          <w:rFonts w:ascii="Times New Roman" w:eastAsia="Times New Roman" w:hAnsi="Times New Roman" w:cs="Times New Roman"/>
          <w:color w:val="000000" w:themeColor="text1"/>
          <w:sz w:val="24"/>
          <w:szCs w:val="24"/>
          <w:shd w:val="clear" w:color="auto" w:fill="FFFFFF"/>
        </w:rPr>
        <w:t xml:space="preserve"> na podstawie sprawozdania finansowego albo jego części, w przypadku gdy sporządzenie sprawozdania wymagane jest przepisami prawa kraju, w którym wykonawca ma siedzibę lub miejsce zamieszkania, a jeżeli podlega ono badaniu przez biegłego rewidenta zgodnie z przepisami o rachunkowości, również odpowiednio z opinią o badanym sprawozdaniu albo jego części, a w przypadku wykonawców niezobowiązanych do sporządzenia sprawozdania finansowego, innych dokumentów określających na przykład obroty oraz aktywa i zobowiązania – za okres nie dłuższy niż ostatnie 3 lata obrotowe, a jeżeli okres prowadzenia działalności jest krótszy – za ten okres.</w:t>
      </w:r>
    </w:p>
    <w:p w:rsidR="000B3FA2" w:rsidRPr="0079073F" w:rsidRDefault="000B3FA2" w:rsidP="00392DF4">
      <w:pPr>
        <w:spacing w:after="0" w:line="360" w:lineRule="auto"/>
        <w:ind w:left="708"/>
        <w:jc w:val="both"/>
        <w:rPr>
          <w:rFonts w:ascii="Times New Roman" w:eastAsia="Times New Roman" w:hAnsi="Times New Roman" w:cs="Times New Roman"/>
          <w:sz w:val="24"/>
          <w:szCs w:val="24"/>
        </w:rPr>
      </w:pPr>
    </w:p>
    <w:p w:rsidR="00196F6F" w:rsidRPr="0079073F" w:rsidRDefault="00A152D4" w:rsidP="00392DF4">
      <w:pPr>
        <w:spacing w:after="0" w:line="360" w:lineRule="auto"/>
        <w:ind w:left="708"/>
        <w:jc w:val="both"/>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t>4.2</w:t>
      </w:r>
      <w:r w:rsidR="009E53B5" w:rsidRPr="0079073F">
        <w:rPr>
          <w:rFonts w:ascii="Times New Roman" w:eastAsia="Times New Roman" w:hAnsi="Times New Roman" w:cs="Times New Roman"/>
          <w:b/>
          <w:color w:val="000000" w:themeColor="text1"/>
          <w:sz w:val="24"/>
          <w:szCs w:val="24"/>
        </w:rPr>
        <w:t>.3.</w:t>
      </w:r>
      <w:r w:rsidR="000465D7" w:rsidRPr="0079073F">
        <w:rPr>
          <w:rFonts w:ascii="Times New Roman" w:eastAsia="Times New Roman" w:hAnsi="Times New Roman" w:cs="Times New Roman"/>
          <w:b/>
          <w:color w:val="000000" w:themeColor="text1"/>
          <w:sz w:val="24"/>
          <w:szCs w:val="24"/>
        </w:rPr>
        <w:t xml:space="preserve"> </w:t>
      </w:r>
      <w:r w:rsidR="000F28C0" w:rsidRPr="0079073F">
        <w:rPr>
          <w:rFonts w:ascii="Times New Roman" w:eastAsia="Times New Roman" w:hAnsi="Times New Roman" w:cs="Times New Roman"/>
          <w:b/>
          <w:color w:val="000000" w:themeColor="text1"/>
          <w:sz w:val="24"/>
          <w:szCs w:val="24"/>
        </w:rPr>
        <w:t>Zdolność techniczna</w:t>
      </w:r>
      <w:r w:rsidR="00454060" w:rsidRPr="0079073F">
        <w:rPr>
          <w:rFonts w:ascii="Times New Roman" w:eastAsia="Times New Roman" w:hAnsi="Times New Roman" w:cs="Times New Roman"/>
          <w:b/>
          <w:color w:val="000000" w:themeColor="text1"/>
          <w:sz w:val="24"/>
          <w:szCs w:val="24"/>
        </w:rPr>
        <w:t xml:space="preserve"> lub </w:t>
      </w:r>
      <w:r w:rsidR="0008342F" w:rsidRPr="0079073F">
        <w:rPr>
          <w:rFonts w:ascii="Times New Roman" w:eastAsia="Times New Roman" w:hAnsi="Times New Roman" w:cs="Times New Roman"/>
          <w:b/>
          <w:color w:val="000000" w:themeColor="text1"/>
          <w:sz w:val="24"/>
          <w:szCs w:val="24"/>
        </w:rPr>
        <w:t>zawodow</w:t>
      </w:r>
      <w:r w:rsidR="000F28C0" w:rsidRPr="0079073F">
        <w:rPr>
          <w:rFonts w:ascii="Times New Roman" w:eastAsia="Times New Roman" w:hAnsi="Times New Roman" w:cs="Times New Roman"/>
          <w:b/>
          <w:color w:val="000000" w:themeColor="text1"/>
          <w:sz w:val="24"/>
          <w:szCs w:val="24"/>
        </w:rPr>
        <w:t>a.</w:t>
      </w:r>
      <w:r w:rsidR="0008342F" w:rsidRPr="0079073F">
        <w:rPr>
          <w:rFonts w:ascii="Times New Roman" w:eastAsia="Times New Roman" w:hAnsi="Times New Roman" w:cs="Times New Roman"/>
          <w:b/>
          <w:color w:val="000000" w:themeColor="text1"/>
          <w:sz w:val="24"/>
          <w:szCs w:val="24"/>
        </w:rPr>
        <w:t xml:space="preserve"> </w:t>
      </w:r>
    </w:p>
    <w:p w:rsidR="00C24861" w:rsidRPr="00C24861" w:rsidRDefault="00C24861" w:rsidP="00C24861">
      <w:pPr>
        <w:spacing w:after="0" w:line="360" w:lineRule="auto"/>
        <w:ind w:left="708"/>
        <w:jc w:val="both"/>
        <w:rPr>
          <w:rFonts w:ascii="Times New Roman" w:hAnsi="Times New Roman" w:cs="Times New Roman"/>
          <w:color w:val="000000" w:themeColor="text1"/>
          <w:sz w:val="24"/>
          <w:szCs w:val="24"/>
        </w:rPr>
      </w:pPr>
      <w:r w:rsidRPr="00C24861">
        <w:rPr>
          <w:rFonts w:ascii="Times New Roman" w:hAnsi="Times New Roman" w:cs="Times New Roman"/>
          <w:color w:val="000000" w:themeColor="text1"/>
          <w:sz w:val="24"/>
          <w:szCs w:val="24"/>
        </w:rPr>
        <w:t>Zamawiający wymaga, aby wykonawca:</w:t>
      </w:r>
    </w:p>
    <w:p w:rsidR="00C24861" w:rsidRPr="00C24861" w:rsidRDefault="00C24861" w:rsidP="00C24861">
      <w:pPr>
        <w:spacing w:after="0" w:line="360" w:lineRule="auto"/>
        <w:ind w:left="708"/>
        <w:jc w:val="both"/>
        <w:rPr>
          <w:rFonts w:ascii="Times New Roman" w:hAnsi="Times New Roman" w:cs="Times New Roman"/>
          <w:color w:val="000000" w:themeColor="text1"/>
          <w:sz w:val="24"/>
          <w:szCs w:val="24"/>
        </w:rPr>
      </w:pPr>
      <w:r w:rsidRPr="00C24861">
        <w:rPr>
          <w:rFonts w:ascii="Times New Roman" w:hAnsi="Times New Roman" w:cs="Times New Roman"/>
          <w:color w:val="000000" w:themeColor="text1"/>
          <w:sz w:val="24"/>
          <w:szCs w:val="24"/>
        </w:rPr>
        <w:t>1) miał niezbędne doświadczenie w zakresie realizacji dostawy wraz z montażem instalacji solarnych z  kolektorami płaskimi lub próżniowymi oraz dostawy wraz z montażem instalacji fotowoltaicznych;</w:t>
      </w:r>
    </w:p>
    <w:p w:rsidR="00C24861" w:rsidRPr="00C24861" w:rsidRDefault="00C24861" w:rsidP="00C24861">
      <w:pPr>
        <w:spacing w:after="0" w:line="360" w:lineRule="auto"/>
        <w:ind w:left="708"/>
        <w:jc w:val="both"/>
        <w:rPr>
          <w:rFonts w:ascii="Times New Roman" w:hAnsi="Times New Roman" w:cs="Times New Roman"/>
          <w:color w:val="000000" w:themeColor="text1"/>
          <w:sz w:val="24"/>
          <w:szCs w:val="24"/>
        </w:rPr>
      </w:pPr>
      <w:r w:rsidRPr="00C24861">
        <w:rPr>
          <w:rFonts w:ascii="Times New Roman" w:hAnsi="Times New Roman" w:cs="Times New Roman"/>
          <w:color w:val="000000" w:themeColor="text1"/>
          <w:sz w:val="24"/>
          <w:szCs w:val="24"/>
        </w:rPr>
        <w:t xml:space="preserve">2) dysponował wykwalifikowaną kadrą kierowniczą, która będzie uczestniczyć w wykonaniu zamówienia, posiadającą uprawnienia w specjalności instalacyjnej w zakresie sieci, instalacji i urządzeń cieplnych, wentylacyjnych, gazowych, </w:t>
      </w:r>
      <w:r w:rsidRPr="00C24861">
        <w:rPr>
          <w:rFonts w:ascii="Times New Roman" w:hAnsi="Times New Roman" w:cs="Times New Roman"/>
          <w:color w:val="000000" w:themeColor="text1"/>
          <w:sz w:val="24"/>
          <w:szCs w:val="24"/>
        </w:rPr>
        <w:lastRenderedPageBreak/>
        <w:t xml:space="preserve">wodociągowych i kanalizacyjnych oraz w specjalności instalacyjnej w zakresie sieci, instalacji i urządzeń elektrycznych i elektroenergetycznych,  </w:t>
      </w:r>
    </w:p>
    <w:p w:rsidR="00C24861" w:rsidRDefault="00C24861" w:rsidP="00C24861">
      <w:pPr>
        <w:spacing w:after="0" w:line="360" w:lineRule="auto"/>
        <w:ind w:left="708"/>
        <w:jc w:val="both"/>
        <w:rPr>
          <w:rFonts w:ascii="Times New Roman" w:hAnsi="Times New Roman" w:cs="Times New Roman"/>
          <w:color w:val="000000" w:themeColor="text1"/>
          <w:sz w:val="24"/>
          <w:szCs w:val="24"/>
        </w:rPr>
      </w:pPr>
      <w:r w:rsidRPr="00C24861">
        <w:rPr>
          <w:rFonts w:ascii="Times New Roman" w:hAnsi="Times New Roman" w:cs="Times New Roman"/>
          <w:color w:val="000000" w:themeColor="text1"/>
          <w:sz w:val="24"/>
          <w:szCs w:val="24"/>
        </w:rPr>
        <w:t xml:space="preserve">3) dysponował </w:t>
      </w:r>
      <w:r>
        <w:rPr>
          <w:rFonts w:ascii="Times New Roman" w:hAnsi="Times New Roman" w:cs="Times New Roman"/>
          <w:color w:val="000000" w:themeColor="text1"/>
          <w:sz w:val="24"/>
          <w:szCs w:val="24"/>
        </w:rPr>
        <w:t xml:space="preserve">instalatorami w liczbie </w:t>
      </w:r>
      <w:r w:rsidRPr="00C24861">
        <w:rPr>
          <w:rFonts w:ascii="Times New Roman" w:hAnsi="Times New Roman" w:cs="Times New Roman"/>
          <w:color w:val="000000" w:themeColor="text1"/>
          <w:sz w:val="24"/>
          <w:szCs w:val="24"/>
        </w:rPr>
        <w:t>niezbędn</w:t>
      </w:r>
      <w:r>
        <w:rPr>
          <w:rFonts w:ascii="Times New Roman" w:hAnsi="Times New Roman" w:cs="Times New Roman"/>
          <w:color w:val="000000" w:themeColor="text1"/>
          <w:sz w:val="24"/>
          <w:szCs w:val="24"/>
        </w:rPr>
        <w:t>ej do realizacji przedmiotu zamówienia w wyznaczonym terminie</w:t>
      </w:r>
      <w:r w:rsidRPr="00C24861">
        <w:rPr>
          <w:rFonts w:ascii="Times New Roman" w:hAnsi="Times New Roman" w:cs="Times New Roman"/>
          <w:color w:val="000000" w:themeColor="text1"/>
          <w:sz w:val="24"/>
          <w:szCs w:val="24"/>
        </w:rPr>
        <w:t>, zatrudnionych na umowę o pracę przy wykonywaniu czynności montażowych i instalatorskich pod kierownictwem kierownika technicznego lub kierownika montażu</w:t>
      </w:r>
      <w:r>
        <w:rPr>
          <w:rFonts w:ascii="Times New Roman" w:hAnsi="Times New Roman" w:cs="Times New Roman"/>
          <w:color w:val="000000" w:themeColor="text1"/>
          <w:sz w:val="24"/>
          <w:szCs w:val="24"/>
        </w:rPr>
        <w:t>.</w:t>
      </w:r>
    </w:p>
    <w:p w:rsidR="0087774D" w:rsidRPr="0079073F" w:rsidRDefault="00454060" w:rsidP="00392DF4">
      <w:pPr>
        <w:spacing w:after="0" w:line="360" w:lineRule="auto"/>
        <w:ind w:left="708"/>
        <w:jc w:val="both"/>
        <w:rPr>
          <w:rFonts w:ascii="Times New Roman" w:hAnsi="Times New Roman" w:cs="Times New Roman"/>
          <w:color w:val="000000" w:themeColor="text1"/>
          <w:sz w:val="24"/>
          <w:szCs w:val="24"/>
        </w:rPr>
      </w:pPr>
      <w:r w:rsidRPr="0079073F">
        <w:rPr>
          <w:rFonts w:ascii="Times New Roman" w:hAnsi="Times New Roman" w:cs="Times New Roman"/>
          <w:color w:val="000000" w:themeColor="text1"/>
          <w:sz w:val="24"/>
          <w:szCs w:val="24"/>
        </w:rPr>
        <w:t>Zamawiający uzna w</w:t>
      </w:r>
      <w:r w:rsidR="00DB7B4F" w:rsidRPr="0079073F">
        <w:rPr>
          <w:rFonts w:ascii="Times New Roman" w:hAnsi="Times New Roman" w:cs="Times New Roman"/>
          <w:color w:val="000000" w:themeColor="text1"/>
          <w:sz w:val="24"/>
          <w:szCs w:val="24"/>
        </w:rPr>
        <w:t>w</w:t>
      </w:r>
      <w:r w:rsidR="000465D7" w:rsidRPr="0079073F">
        <w:rPr>
          <w:rFonts w:ascii="Times New Roman" w:hAnsi="Times New Roman" w:cs="Times New Roman"/>
          <w:color w:val="000000" w:themeColor="text1"/>
          <w:sz w:val="24"/>
          <w:szCs w:val="24"/>
        </w:rPr>
        <w:t>.</w:t>
      </w:r>
      <w:r w:rsidR="00C24861">
        <w:rPr>
          <w:rFonts w:ascii="Times New Roman" w:hAnsi="Times New Roman" w:cs="Times New Roman"/>
          <w:color w:val="000000" w:themeColor="text1"/>
          <w:sz w:val="24"/>
          <w:szCs w:val="24"/>
        </w:rPr>
        <w:t xml:space="preserve"> warunki</w:t>
      </w:r>
      <w:r w:rsidRPr="0079073F">
        <w:rPr>
          <w:rFonts w:ascii="Times New Roman" w:hAnsi="Times New Roman" w:cs="Times New Roman"/>
          <w:color w:val="000000" w:themeColor="text1"/>
          <w:sz w:val="24"/>
          <w:szCs w:val="24"/>
        </w:rPr>
        <w:t xml:space="preserve"> za spełnion</w:t>
      </w:r>
      <w:r w:rsidR="00C24861">
        <w:rPr>
          <w:rFonts w:ascii="Times New Roman" w:hAnsi="Times New Roman" w:cs="Times New Roman"/>
          <w:color w:val="000000" w:themeColor="text1"/>
          <w:sz w:val="24"/>
          <w:szCs w:val="24"/>
        </w:rPr>
        <w:t>e,</w:t>
      </w:r>
      <w:r w:rsidRPr="0079073F">
        <w:rPr>
          <w:rFonts w:ascii="Times New Roman" w:hAnsi="Times New Roman" w:cs="Times New Roman"/>
          <w:color w:val="000000" w:themeColor="text1"/>
          <w:sz w:val="24"/>
          <w:szCs w:val="24"/>
        </w:rPr>
        <w:t xml:space="preserve"> jeżeli wykonawca wykaże, że</w:t>
      </w:r>
      <w:r w:rsidR="0087774D" w:rsidRPr="0079073F">
        <w:rPr>
          <w:rFonts w:ascii="Times New Roman" w:hAnsi="Times New Roman" w:cs="Times New Roman"/>
          <w:color w:val="000000" w:themeColor="text1"/>
          <w:sz w:val="24"/>
          <w:szCs w:val="24"/>
        </w:rPr>
        <w:t>:</w:t>
      </w:r>
    </w:p>
    <w:p w:rsidR="00731CD7" w:rsidRPr="0079073F" w:rsidRDefault="00E206BA" w:rsidP="00392DF4">
      <w:pPr>
        <w:spacing w:after="0" w:line="360" w:lineRule="auto"/>
        <w:ind w:left="708"/>
        <w:jc w:val="both"/>
        <w:rPr>
          <w:rFonts w:ascii="Times New Roman" w:eastAsia="Times New Roman" w:hAnsi="Times New Roman" w:cs="Times New Roman"/>
          <w:i/>
          <w:color w:val="000000" w:themeColor="text1"/>
          <w:sz w:val="24"/>
          <w:szCs w:val="24"/>
        </w:rPr>
      </w:pPr>
      <w:r w:rsidRPr="0079073F">
        <w:rPr>
          <w:rFonts w:ascii="Times New Roman" w:eastAsia="Times New Roman" w:hAnsi="Times New Roman" w:cs="Times New Roman"/>
          <w:color w:val="000000" w:themeColor="text1"/>
          <w:sz w:val="24"/>
          <w:szCs w:val="24"/>
        </w:rPr>
        <w:t>1)</w:t>
      </w:r>
      <w:r w:rsidR="00454060" w:rsidRPr="0079073F">
        <w:rPr>
          <w:rFonts w:ascii="Times New Roman" w:eastAsia="Times New Roman" w:hAnsi="Times New Roman" w:cs="Times New Roman"/>
          <w:b/>
          <w:color w:val="000000" w:themeColor="text1"/>
          <w:sz w:val="24"/>
          <w:szCs w:val="24"/>
        </w:rPr>
        <w:t xml:space="preserve"> </w:t>
      </w:r>
      <w:r w:rsidR="009E53B5" w:rsidRPr="0079073F">
        <w:rPr>
          <w:rFonts w:ascii="Times New Roman" w:eastAsia="Times New Roman" w:hAnsi="Times New Roman" w:cs="Times New Roman"/>
          <w:color w:val="000000" w:themeColor="text1"/>
          <w:sz w:val="24"/>
          <w:szCs w:val="24"/>
        </w:rPr>
        <w:t xml:space="preserve">w okresie </w:t>
      </w:r>
      <w:r w:rsidR="00473C28" w:rsidRPr="0079073F">
        <w:rPr>
          <w:rFonts w:ascii="Times New Roman" w:eastAsia="Times New Roman" w:hAnsi="Times New Roman" w:cs="Times New Roman"/>
          <w:sz w:val="24"/>
          <w:szCs w:val="24"/>
        </w:rPr>
        <w:t>trzech</w:t>
      </w:r>
      <w:r w:rsidRPr="0079073F">
        <w:rPr>
          <w:rFonts w:ascii="Times New Roman" w:eastAsia="Times New Roman" w:hAnsi="Times New Roman" w:cs="Times New Roman"/>
          <w:color w:val="00B050"/>
          <w:sz w:val="24"/>
          <w:szCs w:val="24"/>
        </w:rPr>
        <w:t xml:space="preserve"> </w:t>
      </w:r>
      <w:r w:rsidRPr="0079073F">
        <w:rPr>
          <w:rFonts w:ascii="Times New Roman" w:eastAsia="Times New Roman" w:hAnsi="Times New Roman" w:cs="Times New Roman"/>
          <w:sz w:val="24"/>
          <w:szCs w:val="24"/>
        </w:rPr>
        <w:t xml:space="preserve">lat </w:t>
      </w:r>
      <w:r w:rsidR="009E53B5" w:rsidRPr="0079073F">
        <w:rPr>
          <w:rFonts w:ascii="Times New Roman" w:eastAsia="Times New Roman" w:hAnsi="Times New Roman" w:cs="Times New Roman"/>
          <w:color w:val="000000" w:themeColor="text1"/>
          <w:sz w:val="24"/>
          <w:szCs w:val="24"/>
        </w:rPr>
        <w:t>przed upływem terminu składania ofert</w:t>
      </w:r>
      <w:r w:rsidR="000465D7" w:rsidRPr="0079073F">
        <w:rPr>
          <w:rFonts w:ascii="Times New Roman" w:eastAsia="Times New Roman" w:hAnsi="Times New Roman" w:cs="Times New Roman"/>
          <w:color w:val="000000" w:themeColor="text1"/>
          <w:sz w:val="24"/>
          <w:szCs w:val="24"/>
        </w:rPr>
        <w:t>,</w:t>
      </w:r>
      <w:r w:rsidR="009E53B5" w:rsidRPr="0079073F">
        <w:rPr>
          <w:rFonts w:ascii="Times New Roman" w:eastAsia="Times New Roman" w:hAnsi="Times New Roman" w:cs="Times New Roman"/>
          <w:color w:val="000000" w:themeColor="text1"/>
          <w:sz w:val="24"/>
          <w:szCs w:val="24"/>
        </w:rPr>
        <w:t xml:space="preserve"> a jeżeli okres prowadzenia działalności jest krótszy - w tym okresie wykonał należycie:</w:t>
      </w:r>
    </w:p>
    <w:p w:rsidR="00731CD7" w:rsidRPr="0079073F" w:rsidRDefault="000B3FA2"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 xml:space="preserve">- </w:t>
      </w:r>
      <w:r w:rsidR="009C3C4F" w:rsidRPr="0079073F">
        <w:rPr>
          <w:rFonts w:ascii="Times New Roman" w:eastAsia="Times New Roman" w:hAnsi="Times New Roman" w:cs="Times New Roman"/>
          <w:b/>
          <w:color w:val="000000" w:themeColor="text1"/>
          <w:sz w:val="24"/>
          <w:szCs w:val="24"/>
        </w:rPr>
        <w:t xml:space="preserve"> </w:t>
      </w:r>
      <w:r w:rsidR="009E53B5" w:rsidRPr="0079073F">
        <w:rPr>
          <w:rFonts w:ascii="Times New Roman" w:eastAsia="Times New Roman" w:hAnsi="Times New Roman" w:cs="Times New Roman"/>
          <w:color w:val="000000" w:themeColor="text1"/>
          <w:sz w:val="24"/>
          <w:szCs w:val="24"/>
        </w:rPr>
        <w:t xml:space="preserve">co najmniej </w:t>
      </w:r>
      <w:r w:rsidR="00B26E5F" w:rsidRPr="0079073F">
        <w:rPr>
          <w:rFonts w:ascii="Times New Roman" w:eastAsia="Times New Roman" w:hAnsi="Times New Roman" w:cs="Times New Roman"/>
          <w:color w:val="000000" w:themeColor="text1"/>
          <w:sz w:val="24"/>
          <w:szCs w:val="24"/>
        </w:rPr>
        <w:t>jedno</w:t>
      </w:r>
      <w:r w:rsidR="009E53B5" w:rsidRPr="0079073F">
        <w:rPr>
          <w:rFonts w:ascii="Times New Roman" w:eastAsia="Times New Roman" w:hAnsi="Times New Roman" w:cs="Times New Roman"/>
          <w:color w:val="000000" w:themeColor="text1"/>
          <w:sz w:val="24"/>
          <w:szCs w:val="24"/>
        </w:rPr>
        <w:t xml:space="preserve"> zamówieni</w:t>
      </w:r>
      <w:r w:rsidR="00C24861">
        <w:rPr>
          <w:rFonts w:ascii="Times New Roman" w:eastAsia="Times New Roman" w:hAnsi="Times New Roman" w:cs="Times New Roman"/>
          <w:color w:val="000000" w:themeColor="text1"/>
          <w:sz w:val="24"/>
          <w:szCs w:val="24"/>
        </w:rPr>
        <w:t>e</w:t>
      </w:r>
      <w:r w:rsidR="009E53B5" w:rsidRPr="0079073F">
        <w:rPr>
          <w:rFonts w:ascii="Times New Roman" w:eastAsia="Times New Roman" w:hAnsi="Times New Roman" w:cs="Times New Roman"/>
          <w:color w:val="000000" w:themeColor="text1"/>
          <w:sz w:val="24"/>
          <w:szCs w:val="24"/>
        </w:rPr>
        <w:t xml:space="preserve"> </w:t>
      </w:r>
      <w:r w:rsidR="00FA46BA" w:rsidRPr="0079073F">
        <w:rPr>
          <w:rFonts w:ascii="Times New Roman" w:eastAsia="Times New Roman" w:hAnsi="Times New Roman" w:cs="Times New Roman"/>
          <w:color w:val="000000" w:themeColor="text1"/>
          <w:sz w:val="24"/>
          <w:szCs w:val="24"/>
        </w:rPr>
        <w:t xml:space="preserve">polegające </w:t>
      </w:r>
      <w:r w:rsidR="009E53B5" w:rsidRPr="0079073F">
        <w:rPr>
          <w:rFonts w:ascii="Times New Roman" w:eastAsia="Times New Roman" w:hAnsi="Times New Roman" w:cs="Times New Roman"/>
          <w:color w:val="000000" w:themeColor="text1"/>
          <w:sz w:val="24"/>
          <w:szCs w:val="24"/>
        </w:rPr>
        <w:t xml:space="preserve">na dostawie wraz z montażem instalacji solarnych z </w:t>
      </w:r>
      <w:r w:rsidR="008B4601" w:rsidRPr="0079073F">
        <w:rPr>
          <w:rFonts w:ascii="Times New Roman" w:eastAsia="Times New Roman" w:hAnsi="Times New Roman" w:cs="Times New Roman"/>
          <w:color w:val="000000" w:themeColor="text1"/>
          <w:sz w:val="24"/>
          <w:szCs w:val="24"/>
        </w:rPr>
        <w:t xml:space="preserve"> </w:t>
      </w:r>
      <w:r w:rsidR="009E53B5" w:rsidRPr="0079073F">
        <w:rPr>
          <w:rFonts w:ascii="Times New Roman" w:eastAsia="Times New Roman" w:hAnsi="Times New Roman" w:cs="Times New Roman"/>
          <w:color w:val="000000" w:themeColor="text1"/>
          <w:sz w:val="24"/>
          <w:szCs w:val="24"/>
        </w:rPr>
        <w:t xml:space="preserve">kolektorami </w:t>
      </w:r>
      <w:r w:rsidR="00B26E5F" w:rsidRPr="0079073F">
        <w:rPr>
          <w:rFonts w:ascii="Times New Roman" w:eastAsia="Times New Roman" w:hAnsi="Times New Roman" w:cs="Times New Roman"/>
          <w:color w:val="000000" w:themeColor="text1"/>
          <w:sz w:val="24"/>
          <w:szCs w:val="24"/>
        </w:rPr>
        <w:t xml:space="preserve">płaskimi lub próżniowymi </w:t>
      </w:r>
      <w:r w:rsidR="009E53B5" w:rsidRPr="0079073F">
        <w:rPr>
          <w:rFonts w:ascii="Times New Roman" w:eastAsia="Times New Roman" w:hAnsi="Times New Roman" w:cs="Times New Roman"/>
          <w:color w:val="000000" w:themeColor="text1"/>
          <w:sz w:val="24"/>
          <w:szCs w:val="24"/>
        </w:rPr>
        <w:t xml:space="preserve">o minimalnej </w:t>
      </w:r>
      <w:r w:rsidR="00A02948" w:rsidRPr="0079073F">
        <w:rPr>
          <w:rFonts w:ascii="Times New Roman" w:eastAsia="Times New Roman" w:hAnsi="Times New Roman" w:cs="Times New Roman"/>
          <w:color w:val="000000" w:themeColor="text1"/>
          <w:sz w:val="24"/>
          <w:szCs w:val="24"/>
        </w:rPr>
        <w:t>ilości montowanych instalacji kolektorów słonecznych</w:t>
      </w:r>
      <w:r w:rsidR="00FA46BA" w:rsidRPr="0079073F">
        <w:rPr>
          <w:rFonts w:ascii="Times New Roman" w:eastAsia="Times New Roman" w:hAnsi="Times New Roman" w:cs="Times New Roman"/>
          <w:color w:val="000000" w:themeColor="text1"/>
          <w:sz w:val="24"/>
          <w:szCs w:val="24"/>
        </w:rPr>
        <w:t xml:space="preserve"> -</w:t>
      </w:r>
      <w:r w:rsidR="00A02948" w:rsidRPr="0079073F">
        <w:rPr>
          <w:rFonts w:ascii="Times New Roman" w:eastAsia="Times New Roman" w:hAnsi="Times New Roman" w:cs="Times New Roman"/>
          <w:color w:val="000000" w:themeColor="text1"/>
          <w:sz w:val="24"/>
          <w:szCs w:val="24"/>
        </w:rPr>
        <w:t xml:space="preserve"> </w:t>
      </w:r>
      <w:r w:rsidR="00B26E5F" w:rsidRPr="0079073F">
        <w:rPr>
          <w:rFonts w:ascii="Times New Roman" w:eastAsia="Times New Roman" w:hAnsi="Times New Roman" w:cs="Times New Roman"/>
          <w:color w:val="000000" w:themeColor="text1"/>
          <w:sz w:val="24"/>
          <w:szCs w:val="24"/>
        </w:rPr>
        <w:t>5</w:t>
      </w:r>
      <w:r w:rsidR="00861835" w:rsidRPr="0079073F">
        <w:rPr>
          <w:rFonts w:ascii="Times New Roman" w:eastAsia="Times New Roman" w:hAnsi="Times New Roman" w:cs="Times New Roman"/>
          <w:color w:val="000000" w:themeColor="text1"/>
          <w:sz w:val="24"/>
          <w:szCs w:val="24"/>
        </w:rPr>
        <w:t>0</w:t>
      </w:r>
      <w:r w:rsidR="00A02948" w:rsidRPr="0079073F">
        <w:rPr>
          <w:rFonts w:ascii="Times New Roman" w:eastAsia="Times New Roman" w:hAnsi="Times New Roman" w:cs="Times New Roman"/>
          <w:color w:val="000000" w:themeColor="text1"/>
          <w:sz w:val="24"/>
          <w:szCs w:val="24"/>
        </w:rPr>
        <w:t xml:space="preserve"> </w:t>
      </w:r>
      <w:r w:rsidR="00FA46BA" w:rsidRPr="0079073F">
        <w:rPr>
          <w:rFonts w:ascii="Times New Roman" w:eastAsia="Times New Roman" w:hAnsi="Times New Roman" w:cs="Times New Roman"/>
          <w:color w:val="000000" w:themeColor="text1"/>
          <w:sz w:val="24"/>
          <w:szCs w:val="24"/>
        </w:rPr>
        <w:t>kompletów</w:t>
      </w:r>
      <w:r w:rsidR="009E53B5" w:rsidRPr="0079073F">
        <w:rPr>
          <w:rFonts w:ascii="Times New Roman" w:eastAsia="Times New Roman" w:hAnsi="Times New Roman" w:cs="Times New Roman"/>
          <w:color w:val="000000" w:themeColor="text1"/>
          <w:sz w:val="24"/>
          <w:szCs w:val="24"/>
        </w:rPr>
        <w:t xml:space="preserve"> dla jednej dostawy,</w:t>
      </w:r>
    </w:p>
    <w:p w:rsidR="00E96CEE" w:rsidRPr="0079073F" w:rsidRDefault="00D4665C"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 xml:space="preserve">-  </w:t>
      </w:r>
      <w:r w:rsidRPr="0079073F">
        <w:rPr>
          <w:rFonts w:ascii="Times New Roman" w:eastAsia="Times New Roman" w:hAnsi="Times New Roman" w:cs="Times New Roman"/>
          <w:color w:val="000000" w:themeColor="text1"/>
          <w:sz w:val="24"/>
          <w:szCs w:val="24"/>
        </w:rPr>
        <w:t xml:space="preserve">co najmniej </w:t>
      </w:r>
      <w:r w:rsidR="00861835" w:rsidRPr="0079073F">
        <w:rPr>
          <w:rFonts w:ascii="Times New Roman" w:eastAsia="Times New Roman" w:hAnsi="Times New Roman" w:cs="Times New Roman"/>
          <w:color w:val="000000" w:themeColor="text1"/>
          <w:sz w:val="24"/>
          <w:szCs w:val="24"/>
        </w:rPr>
        <w:t>jedno</w:t>
      </w:r>
      <w:r w:rsidRPr="0079073F">
        <w:rPr>
          <w:rFonts w:ascii="Times New Roman" w:eastAsia="Times New Roman" w:hAnsi="Times New Roman" w:cs="Times New Roman"/>
          <w:color w:val="000000" w:themeColor="text1"/>
          <w:sz w:val="24"/>
          <w:szCs w:val="24"/>
        </w:rPr>
        <w:t xml:space="preserve"> zamówieni</w:t>
      </w:r>
      <w:r w:rsidR="00C24861">
        <w:rPr>
          <w:rFonts w:ascii="Times New Roman" w:eastAsia="Times New Roman" w:hAnsi="Times New Roman" w:cs="Times New Roman"/>
          <w:color w:val="000000" w:themeColor="text1"/>
          <w:sz w:val="24"/>
          <w:szCs w:val="24"/>
        </w:rPr>
        <w:t>e</w:t>
      </w:r>
      <w:r w:rsidRPr="0079073F">
        <w:rPr>
          <w:rFonts w:ascii="Times New Roman" w:eastAsia="Times New Roman" w:hAnsi="Times New Roman" w:cs="Times New Roman"/>
          <w:color w:val="000000" w:themeColor="text1"/>
          <w:sz w:val="24"/>
          <w:szCs w:val="24"/>
        </w:rPr>
        <w:t xml:space="preserve"> polegające na dostawie wraz z montażem instalacji </w:t>
      </w:r>
      <w:r w:rsidR="00E96CEE" w:rsidRPr="0079073F">
        <w:rPr>
          <w:rFonts w:ascii="Times New Roman" w:eastAsia="Times New Roman" w:hAnsi="Times New Roman" w:cs="Times New Roman"/>
          <w:color w:val="000000" w:themeColor="text1"/>
          <w:sz w:val="24"/>
          <w:szCs w:val="24"/>
        </w:rPr>
        <w:t>fotowoltaicznych</w:t>
      </w:r>
      <w:r w:rsidRPr="0079073F">
        <w:rPr>
          <w:rFonts w:ascii="Times New Roman" w:eastAsia="Times New Roman" w:hAnsi="Times New Roman" w:cs="Times New Roman"/>
          <w:color w:val="000000" w:themeColor="text1"/>
          <w:sz w:val="24"/>
          <w:szCs w:val="24"/>
        </w:rPr>
        <w:t xml:space="preserve"> o minimalnej ilości montowanych instalacj</w:t>
      </w:r>
      <w:r w:rsidR="00E96CEE" w:rsidRPr="0079073F">
        <w:rPr>
          <w:rFonts w:ascii="Times New Roman" w:eastAsia="Times New Roman" w:hAnsi="Times New Roman" w:cs="Times New Roman"/>
          <w:color w:val="000000" w:themeColor="text1"/>
          <w:sz w:val="24"/>
          <w:szCs w:val="24"/>
        </w:rPr>
        <w:t xml:space="preserve">i modułów fotowoltaicznych </w:t>
      </w:r>
      <w:r w:rsidR="00861835" w:rsidRPr="0079073F">
        <w:rPr>
          <w:rFonts w:ascii="Times New Roman" w:eastAsia="Times New Roman" w:hAnsi="Times New Roman" w:cs="Times New Roman"/>
          <w:color w:val="000000" w:themeColor="text1"/>
          <w:sz w:val="24"/>
          <w:szCs w:val="24"/>
        </w:rPr>
        <w:t>–</w:t>
      </w:r>
      <w:r w:rsidR="00E96CEE" w:rsidRPr="0079073F">
        <w:rPr>
          <w:rFonts w:ascii="Times New Roman" w:eastAsia="Times New Roman" w:hAnsi="Times New Roman" w:cs="Times New Roman"/>
          <w:color w:val="000000" w:themeColor="text1"/>
          <w:sz w:val="24"/>
          <w:szCs w:val="24"/>
        </w:rPr>
        <w:t xml:space="preserve"> </w:t>
      </w:r>
      <w:r w:rsidR="00861835" w:rsidRPr="0079073F">
        <w:rPr>
          <w:rFonts w:ascii="Times New Roman" w:eastAsia="Times New Roman" w:hAnsi="Times New Roman" w:cs="Times New Roman"/>
          <w:color w:val="000000" w:themeColor="text1"/>
          <w:sz w:val="24"/>
          <w:szCs w:val="24"/>
        </w:rPr>
        <w:t>50</w:t>
      </w:r>
      <w:r w:rsidR="00E96CEE" w:rsidRPr="0079073F">
        <w:rPr>
          <w:rFonts w:ascii="Times New Roman" w:eastAsia="Times New Roman" w:hAnsi="Times New Roman" w:cs="Times New Roman"/>
          <w:color w:val="000000" w:themeColor="text1"/>
          <w:sz w:val="24"/>
          <w:szCs w:val="24"/>
        </w:rPr>
        <w:t xml:space="preserve"> kompletów dla jednej dostawy</w:t>
      </w:r>
      <w:r w:rsidR="0087774D" w:rsidRPr="0079073F">
        <w:rPr>
          <w:rFonts w:ascii="Times New Roman" w:eastAsia="Times New Roman" w:hAnsi="Times New Roman" w:cs="Times New Roman"/>
          <w:color w:val="000000" w:themeColor="text1"/>
          <w:sz w:val="24"/>
          <w:szCs w:val="24"/>
        </w:rPr>
        <w:t>;</w:t>
      </w:r>
    </w:p>
    <w:p w:rsidR="00454D80" w:rsidRPr="0079073F" w:rsidRDefault="00E206BA"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2) </w:t>
      </w:r>
      <w:r w:rsidR="0087774D" w:rsidRPr="0079073F">
        <w:rPr>
          <w:rFonts w:ascii="Times New Roman" w:eastAsia="Times New Roman" w:hAnsi="Times New Roman" w:cs="Times New Roman"/>
          <w:color w:val="000000" w:themeColor="text1"/>
          <w:sz w:val="24"/>
          <w:szCs w:val="24"/>
        </w:rPr>
        <w:t>dysponuje lub będzie dysponował co najmniej 1 osobą, która będzie uczestniczyć w wykonaniu zamówienia w charakterze</w:t>
      </w:r>
      <w:r w:rsidR="00454D80" w:rsidRPr="0079073F">
        <w:rPr>
          <w:rFonts w:ascii="Times New Roman" w:eastAsia="Times New Roman" w:hAnsi="Times New Roman" w:cs="Times New Roman"/>
          <w:color w:val="000000" w:themeColor="text1"/>
          <w:sz w:val="24"/>
          <w:szCs w:val="24"/>
        </w:rPr>
        <w:t>:</w:t>
      </w:r>
    </w:p>
    <w:p w:rsidR="00454D80" w:rsidRPr="0079073F" w:rsidRDefault="00454D80"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a)</w:t>
      </w:r>
      <w:r w:rsidR="0087774D" w:rsidRPr="0079073F">
        <w:rPr>
          <w:rFonts w:ascii="Times New Roman" w:eastAsia="Times New Roman" w:hAnsi="Times New Roman" w:cs="Times New Roman"/>
          <w:color w:val="000000" w:themeColor="text1"/>
          <w:sz w:val="24"/>
          <w:szCs w:val="24"/>
        </w:rPr>
        <w:t xml:space="preserve"> kierownika technicznego</w:t>
      </w:r>
      <w:r w:rsidR="00D2184A" w:rsidRPr="0079073F">
        <w:rPr>
          <w:rFonts w:ascii="Times New Roman" w:eastAsia="Times New Roman" w:hAnsi="Times New Roman" w:cs="Times New Roman"/>
          <w:color w:val="000000" w:themeColor="text1"/>
          <w:sz w:val="24"/>
          <w:szCs w:val="24"/>
        </w:rPr>
        <w:t xml:space="preserve"> </w:t>
      </w:r>
      <w:r w:rsidR="0087774D" w:rsidRPr="0079073F">
        <w:rPr>
          <w:rFonts w:ascii="Times New Roman" w:eastAsia="Times New Roman" w:hAnsi="Times New Roman" w:cs="Times New Roman"/>
          <w:color w:val="000000" w:themeColor="text1"/>
          <w:sz w:val="24"/>
          <w:szCs w:val="24"/>
        </w:rPr>
        <w:t xml:space="preserve">/ koordynatora projektu pełniącego jednocześnie funkcję kierownika </w:t>
      </w:r>
      <w:r w:rsidR="00D2184A" w:rsidRPr="0079073F">
        <w:rPr>
          <w:rFonts w:ascii="Times New Roman" w:eastAsia="Times New Roman" w:hAnsi="Times New Roman" w:cs="Times New Roman"/>
          <w:color w:val="000000" w:themeColor="text1"/>
          <w:sz w:val="24"/>
          <w:szCs w:val="24"/>
        </w:rPr>
        <w:t xml:space="preserve">montażu </w:t>
      </w:r>
      <w:r w:rsidR="0087774D" w:rsidRPr="0079073F">
        <w:rPr>
          <w:rFonts w:ascii="Times New Roman" w:eastAsia="Times New Roman" w:hAnsi="Times New Roman" w:cs="Times New Roman"/>
          <w:color w:val="000000" w:themeColor="text1"/>
          <w:sz w:val="24"/>
          <w:szCs w:val="24"/>
        </w:rPr>
        <w:t>w zakresie branży elektrycznej, posiadającą uprawnienia w specjalności instalacyjnej w zakresie sieci, instalacji i urządzeń elektrycznych i elektroenergetycznych, o których mowa w ustawie z dnia 7 lipca 1994 r. Prawo budowlane (Dz.U z 2017 r., poz. 1332) oraz w rozporządzeniu Ministra Infrastruktury i Rozwoju z dnia 11 września 2014 r. w sprawie samodzielnych funkcji technicznych w budownictwie (Dz.U. z 2014 r., poz. 1278)</w:t>
      </w:r>
    </w:p>
    <w:p w:rsidR="00454D80" w:rsidRPr="0079073F" w:rsidRDefault="00454D80"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b) kierownika montażu,</w:t>
      </w:r>
      <w:r w:rsidRPr="0079073F">
        <w:rPr>
          <w:rFonts w:ascii="Times New Roman" w:hAnsi="Times New Roman" w:cs="Times New Roman"/>
          <w:sz w:val="24"/>
          <w:szCs w:val="24"/>
        </w:rPr>
        <w:t xml:space="preserve"> </w:t>
      </w:r>
      <w:r w:rsidRPr="0079073F">
        <w:rPr>
          <w:rFonts w:ascii="Times New Roman" w:eastAsia="Times New Roman" w:hAnsi="Times New Roman" w:cs="Times New Roman"/>
          <w:color w:val="000000" w:themeColor="text1"/>
          <w:sz w:val="24"/>
          <w:szCs w:val="24"/>
        </w:rPr>
        <w:t>posiadającą uprawnienia w specjalności instalacyjnej w zakresie sieci, instalacji i urządzeń cieplnych, wentylacyjnych, gazowych, wodociągowych i kanalizacyjnych.</w:t>
      </w:r>
    </w:p>
    <w:p w:rsidR="00454D80" w:rsidRPr="0079073F" w:rsidRDefault="00454D80"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Zamawiający dopuszcza, aby wymagane uprawnienia i funkcje posiadała jedna osoba.</w:t>
      </w:r>
    </w:p>
    <w:p w:rsidR="00BD7A9E" w:rsidRPr="0079073F" w:rsidRDefault="00454D80"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Zamawiający akceptuje </w:t>
      </w:r>
      <w:r w:rsidR="00462FAA" w:rsidRPr="0079073F">
        <w:rPr>
          <w:rFonts w:ascii="Times New Roman" w:eastAsia="Times New Roman" w:hAnsi="Times New Roman" w:cs="Times New Roman"/>
          <w:color w:val="000000" w:themeColor="text1"/>
          <w:sz w:val="24"/>
          <w:szCs w:val="24"/>
        </w:rPr>
        <w:t xml:space="preserve">odpowiadające </w:t>
      </w:r>
      <w:r w:rsidRPr="0079073F">
        <w:rPr>
          <w:rFonts w:ascii="Times New Roman" w:eastAsia="Times New Roman" w:hAnsi="Times New Roman" w:cs="Times New Roman"/>
          <w:color w:val="000000" w:themeColor="text1"/>
          <w:sz w:val="24"/>
          <w:szCs w:val="24"/>
        </w:rPr>
        <w:t>wskazanym uprawnieniom</w:t>
      </w:r>
      <w:r w:rsidR="0087774D" w:rsidRPr="0079073F">
        <w:rPr>
          <w:rFonts w:ascii="Times New Roman" w:eastAsia="Times New Roman" w:hAnsi="Times New Roman" w:cs="Times New Roman"/>
          <w:color w:val="000000" w:themeColor="text1"/>
          <w:sz w:val="24"/>
          <w:szCs w:val="24"/>
        </w:rPr>
        <w:t xml:space="preserve"> ważne uprawnienia budowlane wydane na podstawie uprzednio obowiązujących przepisów prawa, lub odpowiednich przepisów obowiązujących na terenie kraju, w którym Wykonawca ma siedzibę lub miejsce zamieszkania, uznanych przez właściwy organ, zgodnie z ustawą </w:t>
      </w:r>
      <w:r w:rsidR="0087774D" w:rsidRPr="0079073F">
        <w:rPr>
          <w:rFonts w:ascii="Times New Roman" w:eastAsia="Times New Roman" w:hAnsi="Times New Roman" w:cs="Times New Roman"/>
          <w:color w:val="000000" w:themeColor="text1"/>
          <w:sz w:val="24"/>
          <w:szCs w:val="24"/>
        </w:rPr>
        <w:lastRenderedPageBreak/>
        <w:t xml:space="preserve">z dnia 22 grudnia 2015 r. o zasadach uznawania kwalifikacji zawodowych nabytych w państwach członkowskich Unii Europejskiej (Dz.U z 2016 r., poz. 65), lub zamierzającymi świadczyć usługi transgraniczne w rozumieniu przepisów tej ustawy oraz art. 20a ustawy z dnia 15 grudnia 2000 r. o samorządach zawodowych architektów, inżynierów budownictwa oraz urbanistów (Dz. U. 2014 r. poz. 1946) </w:t>
      </w:r>
    </w:p>
    <w:p w:rsidR="009277E3" w:rsidRPr="0079073F" w:rsidRDefault="009277E3" w:rsidP="00392DF4">
      <w:pPr>
        <w:spacing w:after="0" w:line="360" w:lineRule="auto"/>
        <w:ind w:left="708"/>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3) dysponuje lub będzie dysponował co najmniej 4 ekipami instalatorskimi w co najmniej 2-osobowym składzie (łącznie 8 osób), z których każdy instalator powinien być zatrudniony na umowę o pracę przy wykonywaniu czynności montażowych i instalatorskich pod kierownictwem kierownika technicznego</w:t>
      </w:r>
      <w:r w:rsidR="000D5684" w:rsidRPr="0079073F">
        <w:rPr>
          <w:rFonts w:ascii="Times New Roman" w:eastAsia="Times New Roman" w:hAnsi="Times New Roman" w:cs="Times New Roman"/>
          <w:color w:val="000000" w:themeColor="text1"/>
          <w:sz w:val="24"/>
          <w:szCs w:val="24"/>
        </w:rPr>
        <w:t xml:space="preserve"> lub kierownika montażu</w:t>
      </w:r>
      <w:r w:rsidRPr="0079073F">
        <w:rPr>
          <w:rFonts w:ascii="Times New Roman" w:eastAsia="Times New Roman" w:hAnsi="Times New Roman" w:cs="Times New Roman"/>
          <w:color w:val="000000" w:themeColor="text1"/>
          <w:sz w:val="24"/>
          <w:szCs w:val="24"/>
        </w:rPr>
        <w:t>.</w:t>
      </w:r>
    </w:p>
    <w:p w:rsidR="009277E3" w:rsidRPr="0079073F" w:rsidRDefault="009277E3" w:rsidP="00392DF4">
      <w:pPr>
        <w:spacing w:after="0" w:line="360" w:lineRule="auto"/>
        <w:ind w:left="708"/>
        <w:jc w:val="both"/>
        <w:rPr>
          <w:rFonts w:ascii="Times New Roman" w:eastAsia="Times New Roman" w:hAnsi="Times New Roman" w:cs="Times New Roman"/>
          <w:color w:val="000000" w:themeColor="text1"/>
          <w:sz w:val="24"/>
          <w:szCs w:val="24"/>
        </w:rPr>
      </w:pPr>
    </w:p>
    <w:p w:rsidR="00243111" w:rsidRPr="0079073F" w:rsidRDefault="00243111" w:rsidP="00392DF4">
      <w:pPr>
        <w:spacing w:after="0" w:line="360" w:lineRule="auto"/>
        <w:ind w:left="708"/>
        <w:jc w:val="both"/>
        <w:rPr>
          <w:rFonts w:ascii="Times New Roman" w:eastAsia="Times New Roman" w:hAnsi="Times New Roman" w:cs="Times New Roman"/>
          <w:color w:val="000000" w:themeColor="text1"/>
          <w:sz w:val="24"/>
          <w:szCs w:val="24"/>
        </w:rPr>
      </w:pPr>
    </w:p>
    <w:p w:rsidR="00731CD7" w:rsidRPr="0079073F" w:rsidRDefault="009E53B5" w:rsidP="00392DF4">
      <w:pPr>
        <w:spacing w:line="360" w:lineRule="auto"/>
        <w:jc w:val="center"/>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t>Uwaga!</w:t>
      </w:r>
    </w:p>
    <w:p w:rsidR="00861835" w:rsidRPr="0079073F" w:rsidRDefault="00661688" w:rsidP="00392DF4">
      <w:pPr>
        <w:pStyle w:val="Akapitzlist"/>
        <w:numPr>
          <w:ilvl w:val="0"/>
          <w:numId w:val="6"/>
        </w:numPr>
        <w:spacing w:line="360" w:lineRule="auto"/>
        <w:jc w:val="both"/>
        <w:rPr>
          <w:rFonts w:ascii="Times New Roman" w:hAnsi="Times New Roman" w:cs="Times New Roman"/>
          <w:color w:val="000000" w:themeColor="text1"/>
          <w:sz w:val="24"/>
          <w:szCs w:val="24"/>
        </w:rPr>
      </w:pPr>
      <w:r w:rsidRPr="0079073F">
        <w:rPr>
          <w:rFonts w:ascii="Times New Roman" w:hAnsi="Times New Roman" w:cs="Times New Roman"/>
          <w:color w:val="000000" w:themeColor="text1"/>
          <w:sz w:val="24"/>
          <w:szCs w:val="24"/>
        </w:rPr>
        <w:t xml:space="preserve">Wykonawca/y  składający ofertę może wykazać spełnienie warunku </w:t>
      </w:r>
      <w:r w:rsidR="005D4419" w:rsidRPr="0079073F">
        <w:rPr>
          <w:rFonts w:ascii="Times New Roman" w:hAnsi="Times New Roman" w:cs="Times New Roman"/>
          <w:color w:val="000000" w:themeColor="text1"/>
          <w:sz w:val="24"/>
          <w:szCs w:val="24"/>
        </w:rPr>
        <w:t xml:space="preserve">w postępowaniu </w:t>
      </w:r>
      <w:r w:rsidRPr="0079073F">
        <w:rPr>
          <w:rFonts w:ascii="Times New Roman" w:hAnsi="Times New Roman" w:cs="Times New Roman"/>
          <w:color w:val="000000" w:themeColor="text1"/>
          <w:sz w:val="24"/>
          <w:szCs w:val="24"/>
        </w:rPr>
        <w:t xml:space="preserve">wykazując jedną dostawę z montażem spełniającą łącznie wymogi wskazane w pkt </w:t>
      </w:r>
      <w:r w:rsidR="002D5F2F" w:rsidRPr="0079073F">
        <w:rPr>
          <w:rFonts w:ascii="Times New Roman" w:hAnsi="Times New Roman" w:cs="Times New Roman"/>
          <w:color w:val="000000" w:themeColor="text1"/>
          <w:sz w:val="24"/>
          <w:szCs w:val="24"/>
        </w:rPr>
        <w:t>4.2.3.</w:t>
      </w:r>
      <w:r w:rsidR="002F650A" w:rsidRPr="0079073F">
        <w:rPr>
          <w:rFonts w:ascii="Times New Roman" w:hAnsi="Times New Roman" w:cs="Times New Roman"/>
          <w:color w:val="000000" w:themeColor="text1"/>
          <w:sz w:val="24"/>
          <w:szCs w:val="24"/>
        </w:rPr>
        <w:t>1)</w:t>
      </w:r>
    </w:p>
    <w:p w:rsidR="00861835" w:rsidRPr="0079073F" w:rsidRDefault="00C42094" w:rsidP="00392DF4">
      <w:pPr>
        <w:pStyle w:val="Akapitzlist"/>
        <w:numPr>
          <w:ilvl w:val="0"/>
          <w:numId w:val="6"/>
        </w:numPr>
        <w:spacing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Wykonawcy mogą wykazać się doświadczeniem także wówczas, jeżeli realizowali wymagane zamówienia w formule robót budowlanych, a nie w formule dostaw</w:t>
      </w:r>
      <w:r w:rsidR="00392DF4">
        <w:rPr>
          <w:rFonts w:ascii="Times New Roman" w:eastAsia="Times New Roman" w:hAnsi="Times New Roman" w:cs="Times New Roman"/>
          <w:color w:val="000000" w:themeColor="text1"/>
          <w:sz w:val="24"/>
          <w:szCs w:val="24"/>
        </w:rPr>
        <w:t xml:space="preserve"> </w:t>
      </w:r>
      <w:r w:rsidRPr="0079073F">
        <w:rPr>
          <w:rFonts w:ascii="Times New Roman" w:eastAsia="Times New Roman" w:hAnsi="Times New Roman" w:cs="Times New Roman"/>
          <w:color w:val="000000" w:themeColor="text1"/>
          <w:sz w:val="24"/>
          <w:szCs w:val="24"/>
        </w:rPr>
        <w:t>z montażem.</w:t>
      </w:r>
    </w:p>
    <w:p w:rsidR="00861835" w:rsidRPr="0079073F" w:rsidRDefault="009E53B5" w:rsidP="00392DF4">
      <w:pPr>
        <w:pStyle w:val="Akapitzlist"/>
        <w:numPr>
          <w:ilvl w:val="0"/>
          <w:numId w:val="6"/>
        </w:numPr>
        <w:spacing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Wartości podane w dokumentach potwierdzających spełnienie warunku w walutach innych niż wskazane przez Zamawiającego, Wykonawca przeliczy wg średniego kursu NBP na dzień zawarcia umów o ich wykonanie.</w:t>
      </w:r>
    </w:p>
    <w:p w:rsidR="00EC2BC0" w:rsidRPr="0079073F" w:rsidRDefault="00BC36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4.3</w:t>
      </w:r>
      <w:r w:rsidR="009E53B5" w:rsidRPr="0079073F">
        <w:rPr>
          <w:rFonts w:ascii="Times New Roman" w:eastAsia="Times New Roman" w:hAnsi="Times New Roman" w:cs="Times New Roman"/>
          <w:b/>
          <w:sz w:val="24"/>
          <w:szCs w:val="24"/>
        </w:rPr>
        <w:t>.</w:t>
      </w:r>
      <w:r w:rsidR="00F77B50"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731CD7" w:rsidRPr="0079073F" w:rsidRDefault="00BC36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4.4</w:t>
      </w:r>
      <w:r w:rsidR="009E53B5" w:rsidRPr="0079073F">
        <w:rPr>
          <w:rFonts w:ascii="Times New Roman" w:eastAsia="Times New Roman" w:hAnsi="Times New Roman" w:cs="Times New Roman"/>
          <w:b/>
          <w:sz w:val="24"/>
          <w:szCs w:val="24"/>
        </w:rPr>
        <w:t>.</w:t>
      </w:r>
      <w:r w:rsidR="00F77B50"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731CD7" w:rsidRPr="0079073F" w:rsidRDefault="00BC36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4.5</w:t>
      </w:r>
      <w:r w:rsidR="009E53B5" w:rsidRPr="0079073F">
        <w:rPr>
          <w:rFonts w:ascii="Times New Roman" w:eastAsia="Times New Roman" w:hAnsi="Times New Roman" w:cs="Times New Roman"/>
          <w:b/>
          <w:sz w:val="24"/>
          <w:szCs w:val="24"/>
        </w:rPr>
        <w:t>.</w:t>
      </w:r>
      <w:r w:rsidR="00F77B50"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Zamawiający jednocześnie informuje, iż „stosowna sytuacja” o której mowa w p</w:t>
      </w:r>
      <w:r w:rsidRPr="0079073F">
        <w:rPr>
          <w:rFonts w:ascii="Times New Roman" w:eastAsia="Times New Roman" w:hAnsi="Times New Roman" w:cs="Times New Roman"/>
          <w:sz w:val="24"/>
          <w:szCs w:val="24"/>
        </w:rPr>
        <w:t>kt 4.4</w:t>
      </w:r>
      <w:r w:rsidR="009E53B5" w:rsidRPr="0079073F">
        <w:rPr>
          <w:rFonts w:ascii="Times New Roman" w:eastAsia="Times New Roman" w:hAnsi="Times New Roman" w:cs="Times New Roman"/>
          <w:sz w:val="24"/>
          <w:szCs w:val="24"/>
        </w:rPr>
        <w:t xml:space="preserve">. SIWZ wystąpi wyłącznie w przypadku kiedy: </w:t>
      </w:r>
    </w:p>
    <w:p w:rsidR="00731CD7" w:rsidRPr="0079073F" w:rsidRDefault="00BC36B0" w:rsidP="00392DF4">
      <w:pPr>
        <w:spacing w:after="120" w:line="360" w:lineRule="auto"/>
        <w:ind w:firstLine="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4.5</w:t>
      </w:r>
      <w:r w:rsidR="009E53B5" w:rsidRPr="0079073F">
        <w:rPr>
          <w:rFonts w:ascii="Times New Roman" w:eastAsia="Times New Roman" w:hAnsi="Times New Roman" w:cs="Times New Roman"/>
          <w:b/>
          <w:sz w:val="24"/>
          <w:szCs w:val="24"/>
        </w:rPr>
        <w:t>.1.</w:t>
      </w:r>
      <w:r w:rsidR="009E53B5" w:rsidRPr="0079073F">
        <w:rPr>
          <w:rFonts w:ascii="Times New Roman" w:eastAsia="Times New Roman" w:hAnsi="Times New Roman" w:cs="Times New Roman"/>
          <w:sz w:val="24"/>
          <w:szCs w:val="24"/>
        </w:rPr>
        <w:t xml:space="preserve">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 </w:t>
      </w:r>
    </w:p>
    <w:p w:rsidR="00731CD7" w:rsidRPr="0079073F" w:rsidRDefault="00BC36B0" w:rsidP="00392DF4">
      <w:pPr>
        <w:spacing w:line="360" w:lineRule="auto"/>
        <w:ind w:firstLine="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4.5</w:t>
      </w:r>
      <w:r w:rsidR="009E53B5" w:rsidRPr="0079073F">
        <w:rPr>
          <w:rFonts w:ascii="Times New Roman" w:eastAsia="Times New Roman" w:hAnsi="Times New Roman" w:cs="Times New Roman"/>
          <w:b/>
          <w:sz w:val="24"/>
          <w:szCs w:val="24"/>
        </w:rPr>
        <w:t>.2.</w:t>
      </w:r>
      <w:r w:rsidR="009E53B5" w:rsidRPr="0079073F">
        <w:rPr>
          <w:rFonts w:ascii="Times New Roman" w:eastAsia="Times New Roman" w:hAnsi="Times New Roman" w:cs="Times New Roman"/>
          <w:sz w:val="24"/>
          <w:szCs w:val="24"/>
        </w:rPr>
        <w:t xml:space="preserve">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w:t>
      </w:r>
      <w:r w:rsidR="00644FD3">
        <w:rPr>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2,</w:t>
      </w:r>
      <w:r w:rsidR="00644FD3">
        <w:rPr>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4 i 8  ustawy.</w:t>
      </w:r>
    </w:p>
    <w:p w:rsidR="00731CD7" w:rsidRPr="0079073F" w:rsidRDefault="00BC36B0" w:rsidP="00392DF4">
      <w:pPr>
        <w:spacing w:after="120" w:line="360" w:lineRule="auto"/>
        <w:ind w:firstLine="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4.5</w:t>
      </w:r>
      <w:r w:rsidR="009E53B5" w:rsidRPr="0079073F">
        <w:rPr>
          <w:rFonts w:ascii="Times New Roman" w:eastAsia="Times New Roman" w:hAnsi="Times New Roman" w:cs="Times New Roman"/>
          <w:b/>
          <w:sz w:val="24"/>
          <w:szCs w:val="24"/>
        </w:rPr>
        <w:t>.3.</w:t>
      </w:r>
      <w:r w:rsidR="00D2184A"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731CD7" w:rsidRPr="0079073F" w:rsidRDefault="00BC36B0" w:rsidP="00392DF4">
      <w:pPr>
        <w:spacing w:after="120" w:line="360" w:lineRule="auto"/>
        <w:ind w:firstLine="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4.5</w:t>
      </w:r>
      <w:r w:rsidR="009E53B5" w:rsidRPr="0079073F">
        <w:rPr>
          <w:rFonts w:ascii="Times New Roman" w:eastAsia="Times New Roman" w:hAnsi="Times New Roman" w:cs="Times New Roman"/>
          <w:b/>
          <w:sz w:val="24"/>
          <w:szCs w:val="24"/>
        </w:rPr>
        <w:t>.4.</w:t>
      </w:r>
      <w:r w:rsidR="009E53B5" w:rsidRPr="0079073F">
        <w:rPr>
          <w:rFonts w:ascii="Times New Roman" w:eastAsia="Times New Roman" w:hAnsi="Times New Roman" w:cs="Times New Roman"/>
          <w:sz w:val="24"/>
          <w:szCs w:val="24"/>
        </w:rPr>
        <w:t xml:space="preserve"> z zobowiązania lub innych dokumentów potwierdzających udostępnienie zasobów przez inne podmioty musi bezspornie i jednoznacznie wynikać w szczególności:</w:t>
      </w:r>
    </w:p>
    <w:p w:rsidR="00861835" w:rsidRPr="0079073F" w:rsidRDefault="009E53B5" w:rsidP="00392DF4">
      <w:pPr>
        <w:numPr>
          <w:ilvl w:val="0"/>
          <w:numId w:val="7"/>
        </w:numPr>
        <w:spacing w:after="120" w:line="360" w:lineRule="auto"/>
        <w:ind w:left="426"/>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zakres dostępnych wykonawcy zasobów innego podmiotu;</w:t>
      </w:r>
    </w:p>
    <w:p w:rsidR="00861835" w:rsidRPr="0079073F" w:rsidRDefault="009E53B5" w:rsidP="00392DF4">
      <w:pPr>
        <w:numPr>
          <w:ilvl w:val="0"/>
          <w:numId w:val="7"/>
        </w:numPr>
        <w:spacing w:after="120" w:line="360" w:lineRule="auto"/>
        <w:ind w:left="426"/>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sposób wykorzystania zasobów innego podmiotu, przez wykonawcę, przy wykonywaniu zamówienia;</w:t>
      </w:r>
    </w:p>
    <w:p w:rsidR="00861835" w:rsidRPr="0079073F" w:rsidRDefault="009E53B5" w:rsidP="00392DF4">
      <w:pPr>
        <w:numPr>
          <w:ilvl w:val="0"/>
          <w:numId w:val="7"/>
        </w:numPr>
        <w:spacing w:after="120" w:line="360" w:lineRule="auto"/>
        <w:ind w:left="426"/>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zakres i okres udziału innego podmiotu przy wykonywaniu zamówienia publicznego;</w:t>
      </w:r>
    </w:p>
    <w:p w:rsidR="00861835" w:rsidRPr="0079073F" w:rsidRDefault="009E53B5" w:rsidP="00392DF4">
      <w:pPr>
        <w:numPr>
          <w:ilvl w:val="0"/>
          <w:numId w:val="7"/>
        </w:numPr>
        <w:spacing w:after="120" w:line="360" w:lineRule="auto"/>
        <w:ind w:left="426"/>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informacja czy podmiot, na zdolnościach którego wykonawca polega w odniesieniu do warunków udziału w postępowaniu dotyczących wykształcenia, kwalifikacji zawodowych lub doświadczenia, zrealizuje roboty budowlane lub usługi, których wskazane zdolności dotyczą.</w:t>
      </w:r>
    </w:p>
    <w:p w:rsidR="00731CD7" w:rsidRPr="0079073F" w:rsidRDefault="00BC36B0"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4.6</w:t>
      </w:r>
      <w:r w:rsidR="009E53B5" w:rsidRPr="0079073F">
        <w:rPr>
          <w:rFonts w:ascii="Times New Roman" w:eastAsia="Times New Roman" w:hAnsi="Times New Roman" w:cs="Times New Roman"/>
          <w:b/>
          <w:sz w:val="24"/>
          <w:szCs w:val="24"/>
        </w:rPr>
        <w:t>.</w:t>
      </w:r>
      <w:r w:rsidR="009E53B5" w:rsidRPr="0079073F">
        <w:rPr>
          <w:rFonts w:ascii="Times New Roman" w:eastAsia="Times New Roman" w:hAnsi="Times New Roman" w:cs="Times New Roman"/>
          <w:sz w:val="24"/>
          <w:szCs w:val="24"/>
        </w:rPr>
        <w:t xml:space="preserve"> Wykonawcy mogą wspólnie ubiegać się o udzielenie zamówienia</w:t>
      </w:r>
      <w:r w:rsidR="00E73E38" w:rsidRPr="0079073F">
        <w:rPr>
          <w:rFonts w:ascii="Times New Roman" w:eastAsia="Times New Roman" w:hAnsi="Times New Roman" w:cs="Times New Roman"/>
          <w:sz w:val="24"/>
          <w:szCs w:val="24"/>
        </w:rPr>
        <w:t>.</w:t>
      </w:r>
      <w:r w:rsidR="009E53B5" w:rsidRPr="0079073F">
        <w:rPr>
          <w:rFonts w:ascii="Times New Roman" w:eastAsia="Times New Roman" w:hAnsi="Times New Roman" w:cs="Times New Roman"/>
          <w:sz w:val="24"/>
          <w:szCs w:val="24"/>
        </w:rPr>
        <w:t xml:space="preserve"> </w:t>
      </w:r>
      <w:r w:rsidR="00E73E38" w:rsidRPr="0079073F">
        <w:rPr>
          <w:rFonts w:ascii="Times New Roman" w:eastAsia="Times New Roman" w:hAnsi="Times New Roman" w:cs="Times New Roman"/>
          <w:sz w:val="24"/>
          <w:szCs w:val="24"/>
        </w:rPr>
        <w:t xml:space="preserve">W </w:t>
      </w:r>
      <w:r w:rsidR="009E53B5" w:rsidRPr="0079073F">
        <w:rPr>
          <w:rFonts w:ascii="Times New Roman" w:eastAsia="Times New Roman" w:hAnsi="Times New Roman" w:cs="Times New Roman"/>
          <w:sz w:val="24"/>
          <w:szCs w:val="24"/>
        </w:rPr>
        <w:t>takim przypadku wykonawcy ustanawiają pełnomocnika do reprezentowania ich w postępowaniu o udzielenie zamówienia albo reprezentowania w postępowaniu i zawarcia umowy w sprawie zamówienia publicznego. Pełnomocnictwo w formie pisemnej (oryginał lub kopia potwierdzona za zgodność z oryginałem przez notariusza) należy dołączyć do oferty.</w:t>
      </w:r>
    </w:p>
    <w:p w:rsidR="00CE5803" w:rsidRPr="0079073F" w:rsidRDefault="00F5123B"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4.7.</w:t>
      </w:r>
      <w:r w:rsidRPr="0079073F">
        <w:rPr>
          <w:rFonts w:ascii="Times New Roman" w:eastAsia="Times New Roman" w:hAnsi="Times New Roman" w:cs="Times New Roman"/>
          <w:sz w:val="24"/>
          <w:szCs w:val="24"/>
        </w:rPr>
        <w:t xml:space="preserve"> </w:t>
      </w:r>
      <w:r w:rsidR="0013054E"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Sposób wykazania warunków udziału w postępowaniu wskazano w rozdziale 5 SIWZ.</w:t>
      </w:r>
    </w:p>
    <w:p w:rsidR="00B91276" w:rsidRPr="0079073F" w:rsidRDefault="00BC36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4.</w:t>
      </w:r>
      <w:r w:rsidR="00F5123B" w:rsidRPr="0079073F">
        <w:rPr>
          <w:rFonts w:ascii="Times New Roman" w:eastAsia="Times New Roman" w:hAnsi="Times New Roman" w:cs="Times New Roman"/>
          <w:b/>
          <w:sz w:val="24"/>
          <w:szCs w:val="24"/>
        </w:rPr>
        <w:t>8</w:t>
      </w:r>
      <w:r w:rsidR="009E53B5" w:rsidRPr="0079073F">
        <w:rPr>
          <w:rFonts w:ascii="Times New Roman" w:eastAsia="Times New Roman" w:hAnsi="Times New Roman" w:cs="Times New Roman"/>
          <w:b/>
          <w:sz w:val="24"/>
          <w:szCs w:val="24"/>
        </w:rPr>
        <w:t>.</w:t>
      </w:r>
      <w:r w:rsidR="0013054E" w:rsidRPr="0079073F">
        <w:rPr>
          <w:rFonts w:ascii="Times New Roman" w:eastAsia="Times New Roman" w:hAnsi="Times New Roman" w:cs="Times New Roman"/>
          <w:b/>
          <w:sz w:val="24"/>
          <w:szCs w:val="24"/>
        </w:rPr>
        <w:t xml:space="preserve"> </w:t>
      </w:r>
      <w:r w:rsidR="00F5123B"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Zamawiający wykluczy z postępowania wykonawców,</w:t>
      </w:r>
    </w:p>
    <w:p w:rsidR="002E3125" w:rsidRPr="0079073F" w:rsidRDefault="00B91276"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w:t>
      </w:r>
      <w:r w:rsidR="0033525D" w:rsidRPr="0079073F">
        <w:rPr>
          <w:rFonts w:ascii="Times New Roman" w:eastAsia="Times New Roman" w:hAnsi="Times New Roman" w:cs="Times New Roman"/>
          <w:b/>
          <w:sz w:val="24"/>
          <w:szCs w:val="24"/>
        </w:rPr>
        <w:t>8</w:t>
      </w:r>
      <w:r w:rsidRPr="0079073F">
        <w:rPr>
          <w:rFonts w:ascii="Times New Roman" w:eastAsia="Times New Roman" w:hAnsi="Times New Roman" w:cs="Times New Roman"/>
          <w:b/>
          <w:sz w:val="24"/>
          <w:szCs w:val="24"/>
        </w:rPr>
        <w:t>.1.</w:t>
      </w:r>
      <w:r w:rsidRPr="0079073F">
        <w:rPr>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 xml:space="preserve">którzy nie wykażą spełniania warunków udziału w postępowaniu określonych </w:t>
      </w:r>
    </w:p>
    <w:p w:rsidR="00B91276" w:rsidRPr="0079073F" w:rsidRDefault="009E53B5" w:rsidP="00392DF4">
      <w:pPr>
        <w:spacing w:after="0" w:line="360" w:lineRule="auto"/>
        <w:ind w:left="708"/>
        <w:jc w:val="both"/>
        <w:rPr>
          <w:rFonts w:ascii="Times New Roman" w:eastAsia="Times New Roman" w:hAnsi="Times New Roman" w:cs="Times New Roman"/>
          <w:b/>
          <w:sz w:val="24"/>
          <w:szCs w:val="24"/>
        </w:rPr>
      </w:pPr>
      <w:r w:rsidRPr="0079073F">
        <w:rPr>
          <w:rFonts w:ascii="Times New Roman" w:eastAsia="Times New Roman" w:hAnsi="Times New Roman" w:cs="Times New Roman"/>
          <w:sz w:val="24"/>
          <w:szCs w:val="24"/>
        </w:rPr>
        <w:t xml:space="preserve">w </w:t>
      </w:r>
      <w:r w:rsidR="002C2A91" w:rsidRPr="0079073F">
        <w:rPr>
          <w:rFonts w:ascii="Times New Roman" w:eastAsia="Times New Roman" w:hAnsi="Times New Roman" w:cs="Times New Roman"/>
          <w:sz w:val="24"/>
          <w:szCs w:val="24"/>
        </w:rPr>
        <w:t>pkt 4.2</w:t>
      </w:r>
      <w:r w:rsidRPr="0079073F">
        <w:rPr>
          <w:rFonts w:ascii="Times New Roman" w:eastAsia="Times New Roman" w:hAnsi="Times New Roman" w:cs="Times New Roman"/>
          <w:sz w:val="24"/>
          <w:szCs w:val="24"/>
        </w:rPr>
        <w:t>.,</w:t>
      </w:r>
    </w:p>
    <w:p w:rsidR="00B91276" w:rsidRPr="0079073F" w:rsidRDefault="0033525D"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4.8</w:t>
      </w:r>
      <w:r w:rsidR="00B91276" w:rsidRPr="0079073F">
        <w:rPr>
          <w:rFonts w:ascii="Times New Roman" w:eastAsia="Times New Roman" w:hAnsi="Times New Roman" w:cs="Times New Roman"/>
          <w:b/>
          <w:sz w:val="24"/>
          <w:szCs w:val="24"/>
        </w:rPr>
        <w:t>.2.</w:t>
      </w:r>
      <w:r w:rsidR="009E53B5" w:rsidRPr="0079073F">
        <w:rPr>
          <w:rFonts w:ascii="Times New Roman" w:eastAsia="Times New Roman" w:hAnsi="Times New Roman" w:cs="Times New Roman"/>
          <w:b/>
          <w:sz w:val="24"/>
          <w:szCs w:val="24"/>
        </w:rPr>
        <w:t xml:space="preserve"> </w:t>
      </w:r>
      <w:r w:rsidR="009E53B5" w:rsidRPr="0079073F">
        <w:rPr>
          <w:rFonts w:ascii="Times New Roman" w:eastAsia="Times New Roman" w:hAnsi="Times New Roman" w:cs="Times New Roman"/>
          <w:sz w:val="24"/>
          <w:szCs w:val="24"/>
        </w:rPr>
        <w:t>którzy nie wykażą braku podstaw wykluczenia określonych w art. 24 ust. 1 pkt 13-23 art. 24 us</w:t>
      </w:r>
      <w:r w:rsidR="00B91276" w:rsidRPr="0079073F">
        <w:rPr>
          <w:rFonts w:ascii="Times New Roman" w:eastAsia="Times New Roman" w:hAnsi="Times New Roman" w:cs="Times New Roman"/>
          <w:sz w:val="24"/>
          <w:szCs w:val="24"/>
        </w:rPr>
        <w:t>t. 5 pkt 1,</w:t>
      </w:r>
      <w:r w:rsidR="00E73E38" w:rsidRPr="0079073F">
        <w:rPr>
          <w:rFonts w:ascii="Times New Roman" w:eastAsia="Times New Roman" w:hAnsi="Times New Roman" w:cs="Times New Roman"/>
          <w:sz w:val="24"/>
          <w:szCs w:val="24"/>
        </w:rPr>
        <w:t xml:space="preserve"> </w:t>
      </w:r>
      <w:r w:rsidR="00B91276" w:rsidRPr="0079073F">
        <w:rPr>
          <w:rFonts w:ascii="Times New Roman" w:eastAsia="Times New Roman" w:hAnsi="Times New Roman" w:cs="Times New Roman"/>
          <w:sz w:val="24"/>
          <w:szCs w:val="24"/>
        </w:rPr>
        <w:t>2,</w:t>
      </w:r>
      <w:r w:rsidR="00E73E38" w:rsidRPr="0079073F">
        <w:rPr>
          <w:rFonts w:ascii="Times New Roman" w:eastAsia="Times New Roman" w:hAnsi="Times New Roman" w:cs="Times New Roman"/>
          <w:sz w:val="24"/>
          <w:szCs w:val="24"/>
        </w:rPr>
        <w:t xml:space="preserve"> </w:t>
      </w:r>
      <w:r w:rsidR="00B91276" w:rsidRPr="0079073F">
        <w:rPr>
          <w:rFonts w:ascii="Times New Roman" w:eastAsia="Times New Roman" w:hAnsi="Times New Roman" w:cs="Times New Roman"/>
          <w:sz w:val="24"/>
          <w:szCs w:val="24"/>
        </w:rPr>
        <w:t>4 i 8 ustawy,</w:t>
      </w:r>
    </w:p>
    <w:p w:rsidR="00731CD7" w:rsidRPr="0079073F" w:rsidRDefault="00B91276"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w:t>
      </w:r>
      <w:r w:rsidR="0033525D" w:rsidRPr="0079073F">
        <w:rPr>
          <w:rFonts w:ascii="Times New Roman" w:eastAsia="Times New Roman" w:hAnsi="Times New Roman" w:cs="Times New Roman"/>
          <w:b/>
          <w:sz w:val="24"/>
          <w:szCs w:val="24"/>
        </w:rPr>
        <w:t>8</w:t>
      </w:r>
      <w:r w:rsidRPr="0079073F">
        <w:rPr>
          <w:rFonts w:ascii="Times New Roman" w:eastAsia="Times New Roman" w:hAnsi="Times New Roman" w:cs="Times New Roman"/>
          <w:b/>
          <w:sz w:val="24"/>
          <w:szCs w:val="24"/>
        </w:rPr>
        <w:t>.3.</w:t>
      </w:r>
      <w:r w:rsidRPr="0079073F">
        <w:rPr>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wobec których zachodzą którakolwiek z przesłanek wykluczenia określonych w art. 24 ust. 1 pkt 13-23 oraz art. 24 ust. 5 pkt 1,</w:t>
      </w:r>
      <w:r w:rsidR="00E73E38" w:rsidRPr="0079073F">
        <w:rPr>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2,</w:t>
      </w:r>
      <w:r w:rsidR="00E73E38" w:rsidRPr="0079073F">
        <w:rPr>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4 i 8 ustawy.</w:t>
      </w:r>
    </w:p>
    <w:p w:rsidR="00EE24FD" w:rsidRPr="0079073F" w:rsidRDefault="00EE24FD"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4.9.</w:t>
      </w:r>
      <w:r w:rsidRPr="0079073F">
        <w:rPr>
          <w:rFonts w:ascii="Times New Roman" w:eastAsia="Times New Roman" w:hAnsi="Times New Roman" w:cs="Times New Roman"/>
          <w:sz w:val="24"/>
          <w:szCs w:val="24"/>
        </w:rPr>
        <w:t xml:space="preserve"> </w:t>
      </w:r>
      <w:r w:rsidR="00EC1B1A" w:rsidRPr="0079073F">
        <w:rPr>
          <w:rFonts w:ascii="Times New Roman" w:eastAsia="Times New Roman" w:hAnsi="Times New Roman" w:cs="Times New Roman"/>
          <w:sz w:val="24"/>
          <w:szCs w:val="24"/>
        </w:rPr>
        <w:t xml:space="preserve">Zamawiając wykluczy z udziału w postępowaniu Wykonawcę z przesłanek  fakultatywnych przewidywanych przez Zamawiającego w niniejszym postępowaniu obok przesłanek </w:t>
      </w:r>
      <w:r w:rsidRPr="0079073F">
        <w:rPr>
          <w:rFonts w:ascii="Times New Roman" w:eastAsia="Times New Roman" w:hAnsi="Times New Roman" w:cs="Times New Roman"/>
          <w:sz w:val="24"/>
          <w:szCs w:val="24"/>
        </w:rPr>
        <w:t xml:space="preserve">wskazanych w </w:t>
      </w:r>
      <w:r w:rsidR="00EC1B1A" w:rsidRPr="0079073F">
        <w:rPr>
          <w:rFonts w:ascii="Times New Roman" w:eastAsia="Times New Roman" w:hAnsi="Times New Roman" w:cs="Times New Roman"/>
          <w:sz w:val="24"/>
          <w:szCs w:val="24"/>
        </w:rPr>
        <w:t>art.24 ust.1</w:t>
      </w:r>
      <w:r w:rsidRPr="0079073F">
        <w:rPr>
          <w:rFonts w:ascii="Times New Roman" w:eastAsia="Times New Roman" w:hAnsi="Times New Roman" w:cs="Times New Roman"/>
          <w:sz w:val="24"/>
          <w:szCs w:val="24"/>
        </w:rPr>
        <w:t xml:space="preserve"> ustawy (obligatoryjnych)</w:t>
      </w:r>
      <w:r w:rsidR="00FB4E14" w:rsidRPr="0079073F">
        <w:rPr>
          <w:rFonts w:ascii="Times New Roman" w:eastAsia="Times New Roman" w:hAnsi="Times New Roman" w:cs="Times New Roman"/>
          <w:sz w:val="24"/>
          <w:szCs w:val="24"/>
        </w:rPr>
        <w:t>;</w:t>
      </w:r>
    </w:p>
    <w:p w:rsidR="00EC1B1A" w:rsidRPr="0079073F" w:rsidRDefault="00EE24FD"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Zamawiający wykluczy wykonawcę</w:t>
      </w:r>
      <w:r w:rsidR="00FB4E14"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w:t>
      </w:r>
    </w:p>
    <w:p w:rsidR="00861835" w:rsidRPr="0079073F" w:rsidRDefault="00EC1B1A" w:rsidP="00392DF4">
      <w:pPr>
        <w:numPr>
          <w:ilvl w:val="0"/>
          <w:numId w:val="3"/>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w stosunku do którego otwarto likwidację, w zatwierdzonym przez sąd układzie w postępowaniu restrukturyzacyjnym jest przewidziane zaspokojenie wierzycieli przez likwidację jego majątku lub sąd zarządził likwidację jego majątku w trybie </w:t>
      </w:r>
      <w:hyperlink r:id="rId9">
        <w:r w:rsidRPr="0079073F">
          <w:rPr>
            <w:rFonts w:ascii="Times New Roman" w:eastAsia="Times New Roman" w:hAnsi="Times New Roman" w:cs="Times New Roman"/>
            <w:color w:val="000000"/>
            <w:sz w:val="24"/>
            <w:szCs w:val="24"/>
          </w:rPr>
          <w:t>art. 332 ust. 1</w:t>
        </w:r>
      </w:hyperlink>
      <w:r w:rsidRPr="0079073F">
        <w:rPr>
          <w:rFonts w:ascii="Times New Roman" w:eastAsia="Times New Roman" w:hAnsi="Times New Roman" w:cs="Times New Roman"/>
          <w:sz w:val="24"/>
          <w:szCs w:val="24"/>
        </w:rPr>
        <w:t xml:space="preserve"> ustawy z dnia 15 maja 2015 r. - Prawo restrukturyzacyjne (Dz. U. poz. 978, z </w:t>
      </w:r>
      <w:proofErr w:type="spellStart"/>
      <w:r w:rsidRPr="0079073F">
        <w:rPr>
          <w:rFonts w:ascii="Times New Roman" w:eastAsia="Times New Roman" w:hAnsi="Times New Roman" w:cs="Times New Roman"/>
          <w:sz w:val="24"/>
          <w:szCs w:val="24"/>
        </w:rPr>
        <w:t>późn</w:t>
      </w:r>
      <w:proofErr w:type="spellEnd"/>
      <w:r w:rsidRPr="0079073F">
        <w:rPr>
          <w:rFonts w:ascii="Times New Roman" w:eastAsia="Times New Roman" w:hAnsi="Times New Roman" w:cs="Times New Roman"/>
          <w:sz w:val="24"/>
          <w:szCs w:val="24"/>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w:t>
      </w:r>
      <w:r w:rsidRPr="0079073F">
        <w:rPr>
          <w:rFonts w:ascii="Times New Roman" w:eastAsia="Times New Roman" w:hAnsi="Times New Roman" w:cs="Times New Roman"/>
          <w:color w:val="000000" w:themeColor="text1"/>
          <w:sz w:val="24"/>
          <w:szCs w:val="24"/>
        </w:rPr>
        <w:t xml:space="preserve">trybie </w:t>
      </w:r>
      <w:hyperlink r:id="rId10">
        <w:r w:rsidRPr="0079073F">
          <w:rPr>
            <w:rFonts w:ascii="Times New Roman" w:eastAsia="Times New Roman" w:hAnsi="Times New Roman" w:cs="Times New Roman"/>
            <w:color w:val="000000" w:themeColor="text1"/>
            <w:sz w:val="24"/>
            <w:szCs w:val="24"/>
          </w:rPr>
          <w:t>art. 366 ust. 1</w:t>
        </w:r>
      </w:hyperlink>
      <w:r w:rsidRPr="0079073F">
        <w:rPr>
          <w:rFonts w:ascii="Times New Roman" w:eastAsia="Times New Roman" w:hAnsi="Times New Roman" w:cs="Times New Roman"/>
          <w:sz w:val="24"/>
          <w:szCs w:val="24"/>
        </w:rPr>
        <w:t xml:space="preserve"> ustawy z dnia 28 lutego 2003 r. - Prawo upadłościowe (Dz. U. z 2015 r. poz. 233, z </w:t>
      </w:r>
      <w:proofErr w:type="spellStart"/>
      <w:r w:rsidRPr="0079073F">
        <w:rPr>
          <w:rFonts w:ascii="Times New Roman" w:eastAsia="Times New Roman" w:hAnsi="Times New Roman" w:cs="Times New Roman"/>
          <w:sz w:val="24"/>
          <w:szCs w:val="24"/>
        </w:rPr>
        <w:t>późn</w:t>
      </w:r>
      <w:proofErr w:type="spellEnd"/>
      <w:r w:rsidRPr="0079073F">
        <w:rPr>
          <w:rFonts w:ascii="Times New Roman" w:eastAsia="Times New Roman" w:hAnsi="Times New Roman" w:cs="Times New Roman"/>
          <w:sz w:val="24"/>
          <w:szCs w:val="24"/>
        </w:rPr>
        <w:t>. zm.);</w:t>
      </w:r>
    </w:p>
    <w:p w:rsidR="00861835" w:rsidRPr="0079073F" w:rsidRDefault="00EC1B1A" w:rsidP="00392DF4">
      <w:pPr>
        <w:numPr>
          <w:ilvl w:val="0"/>
          <w:numId w:val="3"/>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 - jeżeli nie upłynęły 3 lata od dnia zaistnienia zdarzenia będącego podstawą wykluczenia;</w:t>
      </w:r>
    </w:p>
    <w:p w:rsidR="00861835" w:rsidRPr="0079073F" w:rsidRDefault="00EC1B1A" w:rsidP="00392DF4">
      <w:pPr>
        <w:numPr>
          <w:ilvl w:val="0"/>
          <w:numId w:val="3"/>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który, z przyczyn leżących po jego stronie, nie wykonał albo nienależycie wykonał w istotnym stopniu wcześniejszą umowę w sprawie zamówienia publicznego lub umowę koncesji, zawartą z zamawiającym, o którym mowa w art. 3 ust. 1 pkt 1-4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co doprowadziło do rozwiązania umowy lub zasądzenia odszkodowania - jeżeli nie upłynęły 3 lata od dnia zaistnienia zdarzenia będącego podstawą wykluczenia;</w:t>
      </w:r>
    </w:p>
    <w:p w:rsidR="00861835" w:rsidRPr="0079073F" w:rsidRDefault="00EC1B1A" w:rsidP="00392DF4">
      <w:pPr>
        <w:numPr>
          <w:ilvl w:val="0"/>
          <w:numId w:val="3"/>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który naruszył obowiązki dotyczące płatności podatków, opłat lub składek na ubezpieczenia społeczne lub zdrowotne, co zamawiający jest w stanie wykazać za </w:t>
      </w:r>
      <w:r w:rsidRPr="0079073F">
        <w:rPr>
          <w:rFonts w:ascii="Times New Roman" w:eastAsia="Times New Roman" w:hAnsi="Times New Roman" w:cs="Times New Roman"/>
          <w:sz w:val="24"/>
          <w:szCs w:val="24"/>
        </w:rPr>
        <w:lastRenderedPageBreak/>
        <w:t xml:space="preserve">pomocą stosownych środków dowodowych, z wyjątkiem przypadku, o którym mowa w art. 24 ust. 1 pkt 15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chyba że wykonawca dokonał płatności należnych podatków, opłat lub składek na ubezpieczenia społeczne lub zdrowotne wraz z odsetkami lub grzywnami lub zawarł wiążące porozumienie w sprawie spłaty tych należności.</w:t>
      </w:r>
    </w:p>
    <w:p w:rsidR="00227A8B" w:rsidRPr="0079073F" w:rsidRDefault="00227A8B" w:rsidP="00392DF4">
      <w:pPr>
        <w:spacing w:after="0" w:line="360" w:lineRule="auto"/>
        <w:ind w:left="720"/>
        <w:jc w:val="both"/>
        <w:rPr>
          <w:rFonts w:ascii="Times New Roman" w:eastAsia="Times New Roman" w:hAnsi="Times New Roman" w:cs="Times New Roman"/>
          <w:sz w:val="24"/>
          <w:szCs w:val="24"/>
        </w:rPr>
      </w:pPr>
    </w:p>
    <w:p w:rsidR="00CE5803" w:rsidRPr="0079073F" w:rsidRDefault="00341538"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4.10</w:t>
      </w:r>
      <w:r w:rsidR="00EC1B1A" w:rsidRPr="0079073F">
        <w:rPr>
          <w:rFonts w:ascii="Times New Roman" w:eastAsia="Times New Roman" w:hAnsi="Times New Roman" w:cs="Times New Roman"/>
          <w:b/>
          <w:color w:val="000000"/>
          <w:sz w:val="24"/>
          <w:szCs w:val="24"/>
        </w:rPr>
        <w:t>.</w:t>
      </w:r>
      <w:r w:rsidR="00EC1B1A" w:rsidRPr="0079073F">
        <w:rPr>
          <w:rFonts w:ascii="Times New Roman" w:eastAsia="Times New Roman" w:hAnsi="Times New Roman" w:cs="Times New Roman"/>
          <w:color w:val="000000"/>
          <w:sz w:val="24"/>
          <w:szCs w:val="24"/>
        </w:rPr>
        <w:t>Wykluczenie wykonawcy następuje:</w:t>
      </w:r>
    </w:p>
    <w:p w:rsidR="00EC1B1A" w:rsidRPr="0079073F" w:rsidRDefault="00EC1B1A" w:rsidP="00392DF4">
      <w:pPr>
        <w:pStyle w:val="Akapitzlist"/>
        <w:tabs>
          <w:tab w:val="left" w:pos="720"/>
        </w:tabs>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1)</w:t>
      </w:r>
      <w:r w:rsidR="00F6264E" w:rsidRPr="0079073F">
        <w:rPr>
          <w:rFonts w:ascii="Times New Roman" w:eastAsia="Times New Roman" w:hAnsi="Times New Roman" w:cs="Times New Roman"/>
          <w:color w:val="000000"/>
          <w:sz w:val="24"/>
          <w:szCs w:val="24"/>
        </w:rPr>
        <w:t xml:space="preserve"> </w:t>
      </w:r>
      <w:r w:rsidRPr="0079073F">
        <w:rPr>
          <w:rFonts w:ascii="Times New Roman" w:eastAsia="Times New Roman" w:hAnsi="Times New Roman" w:cs="Times New Roman"/>
          <w:color w:val="000000"/>
          <w:sz w:val="24"/>
          <w:szCs w:val="24"/>
        </w:rPr>
        <w:t>w przypadkach, o których mowa w art. 24 ust. 1 pkt 13 lit. a–c i pkt 14 ustawy,  gdy osoba, o której mowa w tych przepisach została skazana za przestępstwo wymienione w ust. 1 pkt 13 lit. a–c, jeżeli nie upłynęło 5 lat od dnia uprawomocnienia się wyroku potwierdzającego zaistnienie jednej z podstaw wykluczenia, chyba że w tym wyroku został określony inny okres wykluczenia;</w:t>
      </w:r>
    </w:p>
    <w:p w:rsidR="00EC1B1A" w:rsidRPr="0079073F" w:rsidRDefault="00EC1B1A" w:rsidP="00392DF4">
      <w:pPr>
        <w:pStyle w:val="Akapitzlist"/>
        <w:tabs>
          <w:tab w:val="left" w:pos="720"/>
        </w:tabs>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2)</w:t>
      </w:r>
      <w:r w:rsidR="00F6264E" w:rsidRPr="0079073F">
        <w:rPr>
          <w:rFonts w:ascii="Times New Roman" w:eastAsia="Times New Roman" w:hAnsi="Times New Roman" w:cs="Times New Roman"/>
          <w:color w:val="000000"/>
          <w:sz w:val="24"/>
          <w:szCs w:val="24"/>
        </w:rPr>
        <w:t xml:space="preserve"> </w:t>
      </w:r>
      <w:r w:rsidRPr="0079073F">
        <w:rPr>
          <w:rFonts w:ascii="Times New Roman" w:eastAsia="Times New Roman" w:hAnsi="Times New Roman" w:cs="Times New Roman"/>
          <w:color w:val="000000"/>
          <w:sz w:val="24"/>
          <w:szCs w:val="24"/>
        </w:rPr>
        <w:t>w przypadkach, o których mowa:</w:t>
      </w:r>
    </w:p>
    <w:p w:rsidR="00F6264E" w:rsidRPr="0079073F" w:rsidRDefault="00341538" w:rsidP="00392DF4">
      <w:pPr>
        <w:pStyle w:val="Akapitzlist"/>
        <w:tabs>
          <w:tab w:val="left" w:pos="1080"/>
        </w:tabs>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ab/>
      </w:r>
      <w:r w:rsidR="00EC1B1A" w:rsidRPr="0079073F">
        <w:rPr>
          <w:rFonts w:ascii="Times New Roman" w:eastAsia="Times New Roman" w:hAnsi="Times New Roman" w:cs="Times New Roman"/>
          <w:color w:val="000000"/>
          <w:sz w:val="24"/>
          <w:szCs w:val="24"/>
        </w:rPr>
        <w:t xml:space="preserve">a) w art. 24 ust. 1 pkt 13 lit. d i pkt 14, gdy osoba, o której mowa w tych </w:t>
      </w:r>
      <w:r w:rsidR="00F6264E" w:rsidRPr="0079073F">
        <w:rPr>
          <w:rFonts w:ascii="Times New Roman" w:eastAsia="Times New Roman" w:hAnsi="Times New Roman" w:cs="Times New Roman"/>
          <w:color w:val="000000"/>
          <w:sz w:val="24"/>
          <w:szCs w:val="24"/>
        </w:rPr>
        <w:t xml:space="preserve">  </w:t>
      </w:r>
    </w:p>
    <w:p w:rsidR="00EC1B1A" w:rsidRPr="0079073F" w:rsidRDefault="00EC1B1A" w:rsidP="00392DF4">
      <w:pPr>
        <w:pStyle w:val="Akapitzlist"/>
        <w:tabs>
          <w:tab w:val="left" w:pos="1080"/>
        </w:tabs>
        <w:spacing w:line="360" w:lineRule="auto"/>
        <w:ind w:left="1080"/>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 xml:space="preserve">przepisach, została skazana za przestępstwo wymienione w art. 24 ust. 1 pkt 13 lit. d ustawy, </w:t>
      </w:r>
    </w:p>
    <w:p w:rsidR="00EC1B1A" w:rsidRPr="0079073F" w:rsidRDefault="00341538" w:rsidP="00392DF4">
      <w:pPr>
        <w:pStyle w:val="Akapitzlist"/>
        <w:tabs>
          <w:tab w:val="left" w:pos="1080"/>
        </w:tabs>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ab/>
      </w:r>
      <w:r w:rsidR="00EC1B1A" w:rsidRPr="0079073F">
        <w:rPr>
          <w:rFonts w:ascii="Times New Roman" w:eastAsia="Times New Roman" w:hAnsi="Times New Roman" w:cs="Times New Roman"/>
          <w:color w:val="000000"/>
          <w:sz w:val="24"/>
          <w:szCs w:val="24"/>
        </w:rPr>
        <w:t xml:space="preserve">b) w art. 24 ust. 1 pkt 15ustawy, </w:t>
      </w:r>
    </w:p>
    <w:p w:rsidR="00EC1B1A" w:rsidRPr="0079073F" w:rsidRDefault="00EC1B1A" w:rsidP="00392DF4">
      <w:pPr>
        <w:pStyle w:val="Akapitzlist"/>
        <w:spacing w:after="0" w:line="360" w:lineRule="auto"/>
        <w:ind w:left="1080"/>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p>
    <w:p w:rsidR="00731CD7" w:rsidRPr="0079073F" w:rsidRDefault="00F6264E" w:rsidP="00392DF4">
      <w:pPr>
        <w:pStyle w:val="Akapitzlist"/>
        <w:tabs>
          <w:tab w:val="left" w:pos="720"/>
        </w:tabs>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3)</w:t>
      </w:r>
      <w:r w:rsidR="00EC1B1A" w:rsidRPr="0079073F">
        <w:rPr>
          <w:rFonts w:ascii="Times New Roman" w:eastAsia="Times New Roman" w:hAnsi="Times New Roman" w:cs="Times New Roman"/>
          <w:color w:val="000000"/>
          <w:sz w:val="24"/>
          <w:szCs w:val="24"/>
        </w:rPr>
        <w:t>w przypadkach, o których mowa w art. 24  ust. 1 pkt 18 i 20 lub ust. 5 pkt 2 i 4, jeżeli nie upłynęły 3 lata od dnia zaistnienia zdarzenia będącego podstawą wykluczenia;</w:t>
      </w: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5</w:t>
      </w:r>
    </w:p>
    <w:p w:rsidR="00233C97" w:rsidRPr="0079073F" w:rsidRDefault="00233C97"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WYKAZ OŚWIADCZEŃ LUB DOKUMENTÓW, JAKIE MAJĄ ZŁOŻYĆ WYKONAWCY W CELU POTWIERDZENIA SPEŁNIENIA WARUNKÓW UDZIAŁU W POSTĘPOWANIU ORAZ NIEPODLEGANIA WYKLUCZENIU Z POSTĘPOWANIA</w:t>
      </w:r>
    </w:p>
    <w:p w:rsidR="00731CD7" w:rsidRPr="0079073F" w:rsidRDefault="009E53B5" w:rsidP="00392DF4">
      <w:pPr>
        <w:spacing w:before="120"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w:t>
      </w:r>
      <w:r w:rsidRPr="0079073F">
        <w:rPr>
          <w:rFonts w:ascii="Times New Roman" w:eastAsia="Times New Roman" w:hAnsi="Times New Roman" w:cs="Times New Roman"/>
          <w:sz w:val="24"/>
          <w:szCs w:val="24"/>
        </w:rPr>
        <w:t xml:space="preserve">W celu potwierdzenia spełniania warunków udziału w postępowaniu, określonych w Rozdziale 4, oraz wykazania braku </w:t>
      </w:r>
      <w:r w:rsidRPr="0079073F">
        <w:rPr>
          <w:rFonts w:ascii="Times New Roman" w:eastAsia="Times New Roman" w:hAnsi="Times New Roman" w:cs="Times New Roman"/>
          <w:sz w:val="24"/>
          <w:szCs w:val="24"/>
        </w:rPr>
        <w:tab/>
        <w:t xml:space="preserve">wskazanych tam podstaw do wykluczenia, </w:t>
      </w:r>
      <w:r w:rsidRPr="0079073F">
        <w:rPr>
          <w:rFonts w:ascii="Times New Roman" w:eastAsia="Times New Roman" w:hAnsi="Times New Roman" w:cs="Times New Roman"/>
          <w:b/>
          <w:sz w:val="24"/>
          <w:szCs w:val="24"/>
        </w:rPr>
        <w:t>wszyscy wykonawcy muszą złożyć wraz z ofertą następujące oświadczenia i dokumenty</w:t>
      </w:r>
      <w:r w:rsidRPr="0079073F">
        <w:rPr>
          <w:rFonts w:ascii="Times New Roman" w:eastAsia="Times New Roman" w:hAnsi="Times New Roman" w:cs="Times New Roman"/>
          <w:sz w:val="24"/>
          <w:szCs w:val="24"/>
        </w:rPr>
        <w:t>:</w:t>
      </w:r>
    </w:p>
    <w:p w:rsidR="00227A8B" w:rsidRPr="0079073F" w:rsidRDefault="009E53B5" w:rsidP="00392DF4">
      <w:p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5.1.1.</w:t>
      </w:r>
      <w:r w:rsidRPr="0079073F">
        <w:rPr>
          <w:rFonts w:ascii="Times New Roman" w:eastAsia="Times New Roman" w:hAnsi="Times New Roman" w:cs="Times New Roman"/>
          <w:sz w:val="24"/>
          <w:szCs w:val="24"/>
        </w:rPr>
        <w:t xml:space="preserve"> aktualne na dzień składania ofert oświadczenia, stanowiące wstępne potwierdzenie, że wykonawca nie podlega wykluczeniu z postępowania na podstawie art. 24 ust. 1 pkt 12-23 oraz art. 24 ust.5 pkt 1,2,4 i 8 ustawy oraz, że spełnia warunki udziału w postępowaniu,</w:t>
      </w:r>
      <w:r w:rsidRPr="0079073F">
        <w:rPr>
          <w:rFonts w:ascii="Times New Roman" w:eastAsia="Times New Roman" w:hAnsi="Times New Roman" w:cs="Times New Roman"/>
          <w:sz w:val="24"/>
          <w:szCs w:val="24"/>
        </w:rPr>
        <w:br/>
        <w:t xml:space="preserve"> o których mowa </w:t>
      </w:r>
      <w:r w:rsidR="00BA77F2" w:rsidRPr="0079073F">
        <w:rPr>
          <w:rFonts w:ascii="Times New Roman" w:eastAsia="Times New Roman" w:hAnsi="Times New Roman" w:cs="Times New Roman"/>
          <w:sz w:val="24"/>
          <w:szCs w:val="24"/>
        </w:rPr>
        <w:t xml:space="preserve">w </w:t>
      </w:r>
      <w:r w:rsidR="00BA77F2" w:rsidRPr="0079073F">
        <w:rPr>
          <w:rFonts w:ascii="Times New Roman" w:eastAsia="Times New Roman" w:hAnsi="Times New Roman" w:cs="Times New Roman"/>
          <w:color w:val="000000" w:themeColor="text1"/>
          <w:sz w:val="24"/>
          <w:szCs w:val="24"/>
        </w:rPr>
        <w:t>pkt 4.2.2.</w:t>
      </w:r>
      <w:r w:rsidR="00BA77F2" w:rsidRPr="0079073F">
        <w:rPr>
          <w:rFonts w:ascii="Times New Roman" w:eastAsia="Times New Roman" w:hAnsi="Times New Roman" w:cs="Times New Roman"/>
          <w:sz w:val="24"/>
          <w:szCs w:val="24"/>
        </w:rPr>
        <w:t xml:space="preserve"> - 4.2</w:t>
      </w:r>
      <w:r w:rsidRPr="0079073F">
        <w:rPr>
          <w:rFonts w:ascii="Times New Roman" w:eastAsia="Times New Roman" w:hAnsi="Times New Roman" w:cs="Times New Roman"/>
          <w:sz w:val="24"/>
          <w:szCs w:val="24"/>
        </w:rPr>
        <w:t>.3.</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SIWZ. </w:t>
      </w:r>
    </w:p>
    <w:p w:rsidR="00AC1C62" w:rsidRPr="0079073F" w:rsidRDefault="009E53B5" w:rsidP="00392DF4">
      <w:pPr>
        <w:shd w:val="clear" w:color="auto" w:fill="FFFFFF" w:themeFill="background1"/>
        <w:spacing w:after="0" w:line="360" w:lineRule="auto"/>
        <w:jc w:val="both"/>
        <w:rPr>
          <w:rFonts w:ascii="Times New Roman" w:eastAsia="Times New Roman" w:hAnsi="Times New Roman" w:cs="Times New Roman"/>
          <w:sz w:val="24"/>
          <w:szCs w:val="24"/>
          <w:u w:val="single"/>
        </w:rPr>
      </w:pPr>
      <w:r w:rsidRPr="0079073F">
        <w:rPr>
          <w:rFonts w:ascii="Times New Roman" w:eastAsia="Times New Roman" w:hAnsi="Times New Roman" w:cs="Times New Roman"/>
          <w:sz w:val="24"/>
          <w:szCs w:val="24"/>
          <w:u w:val="single"/>
        </w:rPr>
        <w:t xml:space="preserve">Wykonawca składa powyższe oświadczenie w formie </w:t>
      </w:r>
      <w:r w:rsidR="00452E79" w:rsidRPr="0079073F">
        <w:rPr>
          <w:rFonts w:ascii="Times New Roman" w:eastAsia="Times New Roman" w:hAnsi="Times New Roman" w:cs="Times New Roman"/>
          <w:sz w:val="24"/>
          <w:szCs w:val="24"/>
        </w:rPr>
        <w:t xml:space="preserve">Jednolitego Europejskiego Dokumentu Zamówienia (dalej: </w:t>
      </w:r>
      <w:r w:rsidR="00452E79" w:rsidRPr="0079073F">
        <w:rPr>
          <w:rFonts w:ascii="Times New Roman" w:eastAsia="Times New Roman" w:hAnsi="Times New Roman" w:cs="Times New Roman"/>
          <w:sz w:val="24"/>
          <w:szCs w:val="24"/>
          <w:u w:val="single"/>
        </w:rPr>
        <w:t xml:space="preserve"> </w:t>
      </w:r>
      <w:r w:rsidRPr="0079073F">
        <w:rPr>
          <w:rFonts w:ascii="Times New Roman" w:eastAsia="Times New Roman" w:hAnsi="Times New Roman" w:cs="Times New Roman"/>
          <w:b/>
          <w:sz w:val="24"/>
          <w:szCs w:val="24"/>
          <w:u w:val="single"/>
        </w:rPr>
        <w:t>JEDZ</w:t>
      </w:r>
      <w:r w:rsidR="00452E79" w:rsidRPr="0079073F">
        <w:rPr>
          <w:rFonts w:ascii="Times New Roman" w:eastAsia="Times New Roman" w:hAnsi="Times New Roman" w:cs="Times New Roman"/>
          <w:b/>
          <w:sz w:val="24"/>
          <w:szCs w:val="24"/>
          <w:u w:val="single"/>
        </w:rPr>
        <w:t>)</w:t>
      </w:r>
      <w:r w:rsidR="00227A8B" w:rsidRPr="0079073F">
        <w:rPr>
          <w:rFonts w:ascii="Times New Roman" w:eastAsia="Times New Roman" w:hAnsi="Times New Roman" w:cs="Times New Roman"/>
          <w:b/>
          <w:sz w:val="24"/>
          <w:szCs w:val="24"/>
          <w:u w:val="single"/>
        </w:rPr>
        <w:t>,</w:t>
      </w:r>
      <w:r w:rsidRPr="0079073F">
        <w:rPr>
          <w:rFonts w:ascii="Times New Roman" w:eastAsia="Times New Roman" w:hAnsi="Times New Roman" w:cs="Times New Roman"/>
          <w:sz w:val="24"/>
          <w:szCs w:val="24"/>
          <w:u w:val="single"/>
        </w:rPr>
        <w:t xml:space="preserve"> </w:t>
      </w:r>
      <w:r w:rsidRPr="0079073F">
        <w:rPr>
          <w:rFonts w:ascii="Times New Roman" w:eastAsia="Times New Roman" w:hAnsi="Times New Roman" w:cs="Times New Roman"/>
          <w:sz w:val="24"/>
          <w:szCs w:val="24"/>
        </w:rPr>
        <w:t>sporządzone</w:t>
      </w:r>
      <w:r w:rsidR="00B9361C" w:rsidRPr="0079073F">
        <w:rPr>
          <w:rFonts w:ascii="Times New Roman" w:eastAsia="Times New Roman" w:hAnsi="Times New Roman" w:cs="Times New Roman"/>
          <w:sz w:val="24"/>
          <w:szCs w:val="24"/>
        </w:rPr>
        <w:t>go</w:t>
      </w:r>
      <w:r w:rsidRPr="0079073F">
        <w:rPr>
          <w:rFonts w:ascii="Times New Roman" w:eastAsia="Times New Roman" w:hAnsi="Times New Roman" w:cs="Times New Roman"/>
          <w:sz w:val="24"/>
          <w:szCs w:val="24"/>
        </w:rPr>
        <w:t xml:space="preserve"> </w:t>
      </w:r>
      <w:r w:rsidR="00CA57CE" w:rsidRPr="0079073F">
        <w:rPr>
          <w:rFonts w:ascii="Times New Roman" w:eastAsia="Times New Roman" w:hAnsi="Times New Roman" w:cs="Times New Roman"/>
          <w:sz w:val="24"/>
          <w:szCs w:val="24"/>
        </w:rPr>
        <w:t xml:space="preserve">w formie elektronicznej </w:t>
      </w:r>
      <w:r w:rsidRPr="0079073F">
        <w:rPr>
          <w:rFonts w:ascii="Times New Roman" w:eastAsia="Times New Roman" w:hAnsi="Times New Roman" w:cs="Times New Roman"/>
          <w:sz w:val="24"/>
          <w:szCs w:val="24"/>
        </w:rPr>
        <w:t>wg wzoru standardowego formularza określonego rozporządzeniem wykonawczym Komisji</w:t>
      </w:r>
      <w:r w:rsidRPr="0079073F">
        <w:rPr>
          <w:rFonts w:ascii="Times New Roman" w:eastAsia="Times New Roman" w:hAnsi="Times New Roman" w:cs="Times New Roman"/>
          <w:sz w:val="24"/>
          <w:szCs w:val="24"/>
          <w:u w:val="single"/>
        </w:rPr>
        <w:t xml:space="preserve"> </w:t>
      </w:r>
      <w:r w:rsidRPr="0079073F">
        <w:rPr>
          <w:rFonts w:ascii="Times New Roman" w:eastAsia="Times New Roman" w:hAnsi="Times New Roman" w:cs="Times New Roman"/>
          <w:sz w:val="24"/>
          <w:szCs w:val="24"/>
        </w:rPr>
        <w:t>Europejskiej</w:t>
      </w:r>
      <w:r w:rsidR="00366085" w:rsidRPr="0079073F">
        <w:rPr>
          <w:rFonts w:ascii="Times New Roman" w:eastAsia="Times New Roman" w:hAnsi="Times New Roman" w:cs="Times New Roman"/>
          <w:sz w:val="24"/>
          <w:szCs w:val="24"/>
        </w:rPr>
        <w:t xml:space="preserve"> 2016/7 z dnia 5 stycznia 2016 r. ustanawiającym standardowy formularz jednolitego europejskiego dokumentu zamówienia</w:t>
      </w:r>
      <w:r w:rsidR="00CA57CE" w:rsidRPr="0079073F">
        <w:rPr>
          <w:rFonts w:ascii="Times New Roman" w:eastAsia="Times New Roman" w:hAnsi="Times New Roman" w:cs="Times New Roman"/>
          <w:sz w:val="24"/>
          <w:szCs w:val="24"/>
        </w:rPr>
        <w:t>.</w:t>
      </w:r>
      <w:r w:rsidR="00452E79" w:rsidRPr="0079073F">
        <w:rPr>
          <w:rFonts w:ascii="Times New Roman" w:hAnsi="Times New Roman" w:cs="Times New Roman"/>
          <w:sz w:val="24"/>
          <w:szCs w:val="24"/>
        </w:rPr>
        <w:t xml:space="preserve"> </w:t>
      </w:r>
      <w:r w:rsidR="00E206BA" w:rsidRPr="0079073F">
        <w:rPr>
          <w:rFonts w:ascii="Times New Roman" w:eastAsia="Times New Roman" w:hAnsi="Times New Roman" w:cs="Times New Roman"/>
          <w:sz w:val="24"/>
          <w:szCs w:val="24"/>
          <w:u w:val="single"/>
        </w:rPr>
        <w:t xml:space="preserve">JEDZ należy przesłać </w:t>
      </w:r>
      <w:r w:rsidR="00452E79" w:rsidRPr="0079073F">
        <w:rPr>
          <w:rFonts w:ascii="Times New Roman" w:eastAsia="Times New Roman" w:hAnsi="Times New Roman" w:cs="Times New Roman"/>
          <w:sz w:val="24"/>
          <w:szCs w:val="24"/>
          <w:u w:val="single"/>
        </w:rPr>
        <w:t xml:space="preserve">pocztą elektroniczną na adres e-mail Zamawiającego </w:t>
      </w:r>
      <w:r w:rsidR="00E206BA" w:rsidRPr="0079073F">
        <w:rPr>
          <w:rFonts w:ascii="Times New Roman" w:eastAsia="Times New Roman" w:hAnsi="Times New Roman" w:cs="Times New Roman"/>
          <w:sz w:val="24"/>
          <w:szCs w:val="24"/>
          <w:u w:val="single"/>
        </w:rPr>
        <w:t xml:space="preserve">w postaci elektronicznej opatrzonej kwalifikowanym podpisem elektronicznym. Oświadczenia podmiotów składających ofertę/wniosek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00E206BA" w:rsidRPr="0079073F">
        <w:rPr>
          <w:rFonts w:ascii="Times New Roman" w:eastAsia="Times New Roman" w:hAnsi="Times New Roman" w:cs="Times New Roman"/>
          <w:sz w:val="24"/>
          <w:szCs w:val="24"/>
          <w:u w:val="single"/>
        </w:rPr>
        <w:t>Pzp</w:t>
      </w:r>
      <w:proofErr w:type="spellEnd"/>
      <w:r w:rsidR="00E206BA" w:rsidRPr="0079073F">
        <w:rPr>
          <w:rFonts w:ascii="Times New Roman" w:eastAsia="Times New Roman" w:hAnsi="Times New Roman" w:cs="Times New Roman"/>
          <w:sz w:val="24"/>
          <w:szCs w:val="24"/>
          <w:u w:val="single"/>
        </w:rPr>
        <w:t xml:space="preserve">. Analogiczny wymóg dotyczy JEDZ składanego przez podwykonawcę, na podstawie art. 25a ust. 5 pkt 1 ustawy </w:t>
      </w:r>
      <w:proofErr w:type="spellStart"/>
      <w:r w:rsidR="00E206BA" w:rsidRPr="0079073F">
        <w:rPr>
          <w:rFonts w:ascii="Times New Roman" w:eastAsia="Times New Roman" w:hAnsi="Times New Roman" w:cs="Times New Roman"/>
          <w:sz w:val="24"/>
          <w:szCs w:val="24"/>
          <w:u w:val="single"/>
        </w:rPr>
        <w:t>Pzp</w:t>
      </w:r>
      <w:proofErr w:type="spellEnd"/>
      <w:r w:rsidR="00E206BA" w:rsidRPr="0079073F">
        <w:rPr>
          <w:rFonts w:ascii="Times New Roman" w:eastAsia="Times New Roman" w:hAnsi="Times New Roman" w:cs="Times New Roman"/>
          <w:sz w:val="24"/>
          <w:szCs w:val="24"/>
          <w:u w:val="single"/>
        </w:rPr>
        <w:t>.</w:t>
      </w:r>
    </w:p>
    <w:p w:rsidR="00452E79" w:rsidRPr="0079073F" w:rsidRDefault="00452E79" w:rsidP="00392DF4">
      <w:pPr>
        <w:shd w:val="clear" w:color="auto" w:fill="FFFFFF" w:themeFill="background1"/>
        <w:spacing w:after="0" w:line="360" w:lineRule="auto"/>
        <w:jc w:val="both"/>
        <w:rPr>
          <w:rFonts w:ascii="Times New Roman" w:eastAsia="Times New Roman" w:hAnsi="Times New Roman" w:cs="Times New Roman"/>
          <w:sz w:val="24"/>
          <w:szCs w:val="24"/>
        </w:rPr>
      </w:pPr>
    </w:p>
    <w:p w:rsidR="00452E79" w:rsidRPr="0079073F" w:rsidRDefault="00CA57CE" w:rsidP="00392DF4">
      <w:pPr>
        <w:shd w:val="clear" w:color="auto" w:fill="FFFFFF" w:themeFill="background1"/>
        <w:spacing w:after="0" w:line="360" w:lineRule="auto"/>
        <w:jc w:val="both"/>
        <w:rPr>
          <w:rFonts w:ascii="Times New Roman" w:eastAsia="Times New Roman" w:hAnsi="Times New Roman" w:cs="Times New Roman"/>
          <w:b/>
          <w:sz w:val="24"/>
          <w:szCs w:val="24"/>
          <w:u w:val="single"/>
        </w:rPr>
      </w:pPr>
      <w:r w:rsidRPr="0079073F">
        <w:rPr>
          <w:rFonts w:ascii="Times New Roman" w:eastAsia="Times New Roman" w:hAnsi="Times New Roman" w:cs="Times New Roman"/>
          <w:b/>
          <w:sz w:val="24"/>
          <w:szCs w:val="24"/>
          <w:u w:val="single"/>
        </w:rPr>
        <w:t xml:space="preserve">UWAGA: </w:t>
      </w:r>
    </w:p>
    <w:p w:rsidR="00AC1C62" w:rsidRPr="0079073F" w:rsidRDefault="00E206BA" w:rsidP="00392DF4">
      <w:pPr>
        <w:shd w:val="clear" w:color="auto" w:fill="FFFFFF" w:themeFill="background1"/>
        <w:spacing w:after="0" w:line="360" w:lineRule="auto"/>
        <w:jc w:val="both"/>
        <w:rPr>
          <w:rFonts w:ascii="Times New Roman" w:eastAsia="Times New Roman" w:hAnsi="Times New Roman" w:cs="Times New Roman"/>
          <w:b/>
          <w:sz w:val="24"/>
          <w:szCs w:val="24"/>
          <w:u w:val="single"/>
        </w:rPr>
      </w:pPr>
      <w:r w:rsidRPr="0079073F">
        <w:rPr>
          <w:rFonts w:ascii="Times New Roman" w:eastAsia="Times New Roman" w:hAnsi="Times New Roman" w:cs="Times New Roman"/>
          <w:sz w:val="24"/>
          <w:szCs w:val="24"/>
          <w:u w:val="single"/>
        </w:rPr>
        <w:t>Złożenie JEDZ wraz z ofertą na nośniku danych (np. CD, pendrive) jest niedopuszczalne, nie stanowi bowiem jego złożenia przy użyciu środków komunikacji elektronicznej w rozumieniu przepisów ustawy z dnia 18 lipca 2002 o świadczeniu usług drogą elektroniczną.</w:t>
      </w:r>
    </w:p>
    <w:p w:rsidR="00366085" w:rsidRPr="0079073F" w:rsidRDefault="00366085" w:rsidP="00392DF4">
      <w:p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Szczegółowe informacje związane z zasadami i sposobem wypełnienia Jednolitego dokumentu, znajdują się także w wyjaśnieniach Urzędu Zamówień Publicznych (UZP), dostępnych na stronie internetowej </w:t>
      </w:r>
      <w:hyperlink r:id="rId11" w:history="1">
        <w:r w:rsidRPr="0079073F">
          <w:rPr>
            <w:rStyle w:val="Hipercze"/>
            <w:rFonts w:ascii="Times New Roman" w:eastAsia="Times New Roman" w:hAnsi="Times New Roman" w:cs="Times New Roman"/>
            <w:sz w:val="24"/>
            <w:szCs w:val="24"/>
          </w:rPr>
          <w:t>www.uzp.gov.pl</w:t>
        </w:r>
      </w:hyperlink>
      <w:r w:rsidRPr="0079073F">
        <w:rPr>
          <w:rFonts w:ascii="Times New Roman" w:eastAsia="Times New Roman" w:hAnsi="Times New Roman" w:cs="Times New Roman"/>
          <w:sz w:val="24"/>
          <w:szCs w:val="24"/>
        </w:rPr>
        <w:t>, Repozytorium wiedzy w zakładce Jednolity Europejskiej Dokument Zamówienia.</w:t>
      </w:r>
    </w:p>
    <w:p w:rsidR="00366085" w:rsidRPr="0079073F" w:rsidRDefault="00366085" w:rsidP="00392DF4">
      <w:pPr>
        <w:shd w:val="clear" w:color="auto" w:fill="FFFFFF" w:themeFill="background1"/>
        <w:spacing w:after="0" w:line="360" w:lineRule="auto"/>
        <w:jc w:val="both"/>
        <w:rPr>
          <w:rFonts w:ascii="Times New Roman" w:eastAsia="Times New Roman" w:hAnsi="Times New Roman" w:cs="Times New Roman"/>
          <w:sz w:val="24"/>
          <w:szCs w:val="24"/>
        </w:rPr>
      </w:pPr>
    </w:p>
    <w:p w:rsidR="00366085" w:rsidRPr="0079073F" w:rsidRDefault="00366085" w:rsidP="00392DF4">
      <w:p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Zamawiający informuje, że w Części III, Sekcja C Jednolitego dokumentu „Podstawy związane z niewypłacalnością, konfliktem interesów lub wykroczeniami zawodowymi” w podsekcji „Czy wykonawca, wedle własnej wiedzy, naruszył swoje obowiązki w dziedzinie prawa ochrony środowiska, prawa socjalnego, </w:t>
      </w:r>
      <w:r w:rsidR="00E206BA" w:rsidRPr="0079073F">
        <w:rPr>
          <w:rFonts w:ascii="Times New Roman" w:eastAsia="Times New Roman" w:hAnsi="Times New Roman" w:cs="Times New Roman"/>
          <w:sz w:val="24"/>
          <w:szCs w:val="24"/>
        </w:rPr>
        <w:t xml:space="preserve">prawa pracy?” </w:t>
      </w:r>
      <w:r w:rsidRPr="0079073F">
        <w:rPr>
          <w:rFonts w:ascii="Times New Roman" w:eastAsia="Times New Roman" w:hAnsi="Times New Roman" w:cs="Times New Roman"/>
          <w:sz w:val="24"/>
          <w:szCs w:val="24"/>
        </w:rPr>
        <w:t>Wykonawca składa oświadczenie w zakresie:</w:t>
      </w:r>
    </w:p>
    <w:p w:rsidR="00861835" w:rsidRPr="0079073F" w:rsidRDefault="00366085" w:rsidP="00392DF4">
      <w:pPr>
        <w:pStyle w:val="Akapitzlist"/>
        <w:numPr>
          <w:ilvl w:val="0"/>
          <w:numId w:val="15"/>
        </w:num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przestępstw przeciwko środowisku wymienionych w art. 181-188 Kodeksu karnego;</w:t>
      </w:r>
    </w:p>
    <w:p w:rsidR="00861835" w:rsidRPr="0079073F" w:rsidRDefault="00366085" w:rsidP="00392DF4">
      <w:pPr>
        <w:pStyle w:val="Akapitzlist"/>
        <w:numPr>
          <w:ilvl w:val="0"/>
          <w:numId w:val="15"/>
        </w:num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przestępstw  przeciwko prawom osób wykonujących pracę zarobkową z art. 218-221 Kodeksu karnego;</w:t>
      </w:r>
    </w:p>
    <w:p w:rsidR="00861835" w:rsidRPr="0079073F" w:rsidRDefault="00366085" w:rsidP="00392DF4">
      <w:pPr>
        <w:pStyle w:val="Akapitzlist"/>
        <w:numPr>
          <w:ilvl w:val="0"/>
          <w:numId w:val="15"/>
        </w:num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przestępstwa o którym mowa w art. 9 lub art. 10 ustawy z dnia 15 czerwca 2012 r., o skutkach powierzenia wykonania pracy cudzoziemcom przebywającym wbrew przepisom na terytorium Rzeczypospolitej Polskiej (Dz. U. poz769),</w:t>
      </w:r>
    </w:p>
    <w:p w:rsidR="00366085" w:rsidRPr="0079073F" w:rsidRDefault="00366085" w:rsidP="00392DF4">
      <w:pPr>
        <w:shd w:val="clear" w:color="auto" w:fill="FFFFFF" w:themeFill="background1"/>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W związku z tym, że w niniejszym postępowaniu Zamawiający nie stosuje przesłanek fakultatywnych,  o których mowa w art. 24 art. 5 pkt. 5-7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xml:space="preserve">, to Wykonawca składa oświadczenie w Części III, Sekcji C Jednolitego dokumentu „Podstawy związane z niewypłacalnością, konfliktem interesów lub wykroczeniami zawodowymi” w zakresie wyżej wymienionych przestępstw, określonych w art. 24 ust. 1 pkt 13 i 14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xml:space="preserve">. </w:t>
      </w:r>
    </w:p>
    <w:p w:rsidR="00731CD7" w:rsidRPr="0079073F" w:rsidRDefault="00731CD7" w:rsidP="00392DF4">
      <w:pPr>
        <w:shd w:val="clear" w:color="auto" w:fill="FFFFFF" w:themeFill="background1"/>
        <w:spacing w:after="0" w:line="360" w:lineRule="auto"/>
        <w:jc w:val="both"/>
        <w:rPr>
          <w:rFonts w:ascii="Times New Roman" w:eastAsia="Times New Roman" w:hAnsi="Times New Roman" w:cs="Times New Roman"/>
          <w:b/>
          <w:sz w:val="24"/>
          <w:szCs w:val="24"/>
          <w:u w:val="single"/>
        </w:rPr>
      </w:pPr>
    </w:p>
    <w:p w:rsidR="00731CD7" w:rsidRPr="0079073F" w:rsidRDefault="009E53B5" w:rsidP="00392DF4">
      <w:pPr>
        <w:spacing w:line="360" w:lineRule="auto"/>
        <w:jc w:val="both"/>
        <w:rPr>
          <w:rFonts w:ascii="Times New Roman" w:eastAsia="Times New Roman" w:hAnsi="Times New Roman" w:cs="Times New Roman"/>
          <w:b/>
          <w:sz w:val="24"/>
          <w:szCs w:val="24"/>
          <w:u w:val="single"/>
        </w:rPr>
      </w:pPr>
      <w:r w:rsidRPr="0079073F">
        <w:rPr>
          <w:rFonts w:ascii="Times New Roman" w:eastAsia="Times New Roman" w:hAnsi="Times New Roman" w:cs="Times New Roman"/>
          <w:b/>
          <w:sz w:val="24"/>
          <w:szCs w:val="24"/>
          <w:u w:val="single"/>
        </w:rPr>
        <w:t>W celu wypełnienia JEDZ należy wykonać kolejno następujące czynności:</w:t>
      </w:r>
    </w:p>
    <w:p w:rsidR="00861835" w:rsidRPr="0079073F" w:rsidRDefault="00E206BA"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wypełnić w formie elektronicznej JEDZ korzystając np. z narzędzia</w:t>
      </w:r>
      <w:r w:rsidR="00452E79" w:rsidRPr="0079073F">
        <w:rPr>
          <w:rFonts w:ascii="Times New Roman" w:eastAsia="Times New Roman" w:hAnsi="Times New Roman" w:cs="Times New Roman"/>
          <w:sz w:val="24"/>
          <w:szCs w:val="24"/>
        </w:rPr>
        <w:t xml:space="preserve"> ESPD</w:t>
      </w:r>
      <w:r w:rsidRPr="0079073F">
        <w:rPr>
          <w:rFonts w:ascii="Times New Roman" w:eastAsia="Times New Roman" w:hAnsi="Times New Roman" w:cs="Times New Roman"/>
          <w:sz w:val="24"/>
          <w:szCs w:val="24"/>
        </w:rPr>
        <w:t xml:space="preserve"> do wypełnienia JEDZ, przygotowanego przez Komisję Europejską i dostępnego pod adresem: </w:t>
      </w:r>
      <w:hyperlink r:id="rId12" w:history="1">
        <w:r w:rsidR="00452E79" w:rsidRPr="0079073F">
          <w:rPr>
            <w:rStyle w:val="Hipercze"/>
            <w:rFonts w:ascii="Times New Roman" w:eastAsia="Times New Roman" w:hAnsi="Times New Roman" w:cs="Times New Roman"/>
            <w:sz w:val="24"/>
            <w:szCs w:val="24"/>
          </w:rPr>
          <w:t>https://ec.europa.eu/tools/espd/filter?lang=pl</w:t>
        </w:r>
      </w:hyperlink>
      <w:r w:rsidRPr="0079073F">
        <w:rPr>
          <w:rFonts w:ascii="Times New Roman" w:eastAsia="Times New Roman" w:hAnsi="Times New Roman" w:cs="Times New Roman"/>
          <w:color w:val="0000FF"/>
          <w:sz w:val="24"/>
          <w:szCs w:val="24"/>
          <w:u w:val="single"/>
        </w:rPr>
        <w:t xml:space="preserve"> </w:t>
      </w:r>
      <w:r w:rsidRPr="0079073F">
        <w:rPr>
          <w:rFonts w:ascii="Times New Roman" w:eastAsia="Times New Roman" w:hAnsi="Times New Roman" w:cs="Times New Roman"/>
          <w:sz w:val="24"/>
          <w:szCs w:val="24"/>
        </w:rPr>
        <w:t>(jest to rozwiązanie fakultatywne, wykonawca może wypełnić JEDZ za pomocą innych narzędzi);</w:t>
      </w:r>
    </w:p>
    <w:p w:rsidR="00861835" w:rsidRPr="0079073F" w:rsidRDefault="00452E79"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należy wygenerować dokument elektroniczny JEDZ</w:t>
      </w:r>
      <w:r w:rsidR="00B9361C"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w szczególności w forma</w:t>
      </w:r>
      <w:r w:rsidR="00B9361C" w:rsidRPr="0079073F">
        <w:rPr>
          <w:rFonts w:ascii="Times New Roman" w:eastAsia="Times New Roman" w:hAnsi="Times New Roman" w:cs="Times New Roman"/>
          <w:sz w:val="24"/>
          <w:szCs w:val="24"/>
        </w:rPr>
        <w:t>cie</w:t>
      </w:r>
      <w:r w:rsidRPr="0079073F">
        <w:rPr>
          <w:rFonts w:ascii="Times New Roman" w:eastAsia="Times New Roman" w:hAnsi="Times New Roman" w:cs="Times New Roman"/>
          <w:sz w:val="24"/>
          <w:szCs w:val="24"/>
        </w:rPr>
        <w:t xml:space="preserve"> danych: .pdf, .</w:t>
      </w:r>
      <w:proofErr w:type="spellStart"/>
      <w:r w:rsidRPr="0079073F">
        <w:rPr>
          <w:rFonts w:ascii="Times New Roman" w:eastAsia="Times New Roman" w:hAnsi="Times New Roman" w:cs="Times New Roman"/>
          <w:sz w:val="24"/>
          <w:szCs w:val="24"/>
        </w:rPr>
        <w:t>doc</w:t>
      </w:r>
      <w:proofErr w:type="spellEnd"/>
      <w:r w:rsidRPr="0079073F">
        <w:rPr>
          <w:rFonts w:ascii="Times New Roman" w:eastAsia="Times New Roman" w:hAnsi="Times New Roman" w:cs="Times New Roman"/>
          <w:sz w:val="24"/>
          <w:szCs w:val="24"/>
        </w:rPr>
        <w:t>, .</w:t>
      </w:r>
      <w:proofErr w:type="spellStart"/>
      <w:r w:rsidRPr="0079073F">
        <w:rPr>
          <w:rFonts w:ascii="Times New Roman" w:eastAsia="Times New Roman" w:hAnsi="Times New Roman" w:cs="Times New Roman"/>
          <w:sz w:val="24"/>
          <w:szCs w:val="24"/>
        </w:rPr>
        <w:t>docx</w:t>
      </w:r>
      <w:proofErr w:type="spellEnd"/>
      <w:r w:rsidRPr="0079073F">
        <w:rPr>
          <w:rFonts w:ascii="Times New Roman" w:eastAsia="Times New Roman" w:hAnsi="Times New Roman" w:cs="Times New Roman"/>
          <w:sz w:val="24"/>
          <w:szCs w:val="24"/>
        </w:rPr>
        <w:t>, .rtf,.</w:t>
      </w:r>
      <w:proofErr w:type="spellStart"/>
      <w:r w:rsidRPr="0079073F">
        <w:rPr>
          <w:rFonts w:ascii="Times New Roman" w:eastAsia="Times New Roman" w:hAnsi="Times New Roman" w:cs="Times New Roman"/>
          <w:sz w:val="24"/>
          <w:szCs w:val="24"/>
        </w:rPr>
        <w:t>xps</w:t>
      </w:r>
      <w:proofErr w:type="spellEnd"/>
      <w:r w:rsidRPr="0079073F">
        <w:rPr>
          <w:rFonts w:ascii="Times New Roman" w:eastAsia="Times New Roman" w:hAnsi="Times New Roman" w:cs="Times New Roman"/>
          <w:sz w:val="24"/>
          <w:szCs w:val="24"/>
        </w:rPr>
        <w:t>, .</w:t>
      </w:r>
      <w:proofErr w:type="spellStart"/>
      <w:r w:rsidRPr="0079073F">
        <w:rPr>
          <w:rFonts w:ascii="Times New Roman" w:eastAsia="Times New Roman" w:hAnsi="Times New Roman" w:cs="Times New Roman"/>
          <w:sz w:val="24"/>
          <w:szCs w:val="24"/>
        </w:rPr>
        <w:t>odt</w:t>
      </w:r>
      <w:proofErr w:type="spellEnd"/>
      <w:r w:rsidR="00B9361C" w:rsidRPr="0079073F">
        <w:rPr>
          <w:rFonts w:ascii="Times New Roman" w:eastAsia="Times New Roman" w:hAnsi="Times New Roman" w:cs="Times New Roman"/>
          <w:sz w:val="24"/>
          <w:szCs w:val="24"/>
        </w:rPr>
        <w:t>;</w:t>
      </w:r>
    </w:p>
    <w:p w:rsidR="00861835" w:rsidRPr="0079073F" w:rsidRDefault="00B9361C"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 U. z 2016 r. poz. 1579);  </w:t>
      </w:r>
    </w:p>
    <w:p w:rsidR="00861835" w:rsidRPr="0079073F" w:rsidRDefault="00B9361C"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podpisany dokument elektroniczny JEDZ powinien zostać zaszyfrowany, tj. opatrzony hasłem dostępowym. W tym celu wykonawca może posłużyć się narzędziami oferowanymi przez oprogramowanie, w którym przygotowuje dokument oświadczenia (np. Adobe </w:t>
      </w:r>
      <w:proofErr w:type="spellStart"/>
      <w:r w:rsidRPr="0079073F">
        <w:rPr>
          <w:rFonts w:ascii="Times New Roman" w:eastAsia="Times New Roman" w:hAnsi="Times New Roman" w:cs="Times New Roman"/>
          <w:sz w:val="24"/>
          <w:szCs w:val="24"/>
        </w:rPr>
        <w:t>Acrobat</w:t>
      </w:r>
      <w:proofErr w:type="spellEnd"/>
      <w:r w:rsidRPr="0079073F">
        <w:rPr>
          <w:rFonts w:ascii="Times New Roman" w:eastAsia="Times New Roman" w:hAnsi="Times New Roman" w:cs="Times New Roman"/>
          <w:sz w:val="24"/>
          <w:szCs w:val="24"/>
        </w:rPr>
        <w:t>), lub skorzystać z dostępnych na rynku narzędzi na licencji open-</w:t>
      </w:r>
      <w:proofErr w:type="spellStart"/>
      <w:r w:rsidRPr="0079073F">
        <w:rPr>
          <w:rFonts w:ascii="Times New Roman" w:eastAsia="Times New Roman" w:hAnsi="Times New Roman" w:cs="Times New Roman"/>
          <w:sz w:val="24"/>
          <w:szCs w:val="24"/>
        </w:rPr>
        <w:t>source</w:t>
      </w:r>
      <w:proofErr w:type="spellEnd"/>
      <w:r w:rsidRPr="0079073F">
        <w:rPr>
          <w:rFonts w:ascii="Times New Roman" w:eastAsia="Times New Roman" w:hAnsi="Times New Roman" w:cs="Times New Roman"/>
          <w:sz w:val="24"/>
          <w:szCs w:val="24"/>
        </w:rPr>
        <w:t xml:space="preserve"> (np.: AES </w:t>
      </w:r>
      <w:proofErr w:type="spellStart"/>
      <w:r w:rsidRPr="0079073F">
        <w:rPr>
          <w:rFonts w:ascii="Times New Roman" w:eastAsia="Times New Roman" w:hAnsi="Times New Roman" w:cs="Times New Roman"/>
          <w:sz w:val="24"/>
          <w:szCs w:val="24"/>
        </w:rPr>
        <w:t>Crypt</w:t>
      </w:r>
      <w:proofErr w:type="spellEnd"/>
      <w:r w:rsidRPr="0079073F">
        <w:rPr>
          <w:rFonts w:ascii="Times New Roman" w:eastAsia="Times New Roman" w:hAnsi="Times New Roman" w:cs="Times New Roman"/>
          <w:sz w:val="24"/>
          <w:szCs w:val="24"/>
        </w:rPr>
        <w:t xml:space="preserve">, 7-Zip i Smart </w:t>
      </w:r>
      <w:proofErr w:type="spellStart"/>
      <w:r w:rsidRPr="0079073F">
        <w:rPr>
          <w:rFonts w:ascii="Times New Roman" w:eastAsia="Times New Roman" w:hAnsi="Times New Roman" w:cs="Times New Roman"/>
          <w:sz w:val="24"/>
          <w:szCs w:val="24"/>
        </w:rPr>
        <w:t>Sign</w:t>
      </w:r>
      <w:proofErr w:type="spellEnd"/>
      <w:r w:rsidRPr="0079073F">
        <w:rPr>
          <w:rFonts w:ascii="Times New Roman" w:eastAsia="Times New Roman" w:hAnsi="Times New Roman" w:cs="Times New Roman"/>
          <w:sz w:val="24"/>
          <w:szCs w:val="24"/>
        </w:rPr>
        <w:t xml:space="preserve">) lub komercyjnych. </w:t>
      </w:r>
    </w:p>
    <w:p w:rsidR="00861835" w:rsidRPr="0079073F" w:rsidRDefault="00B9361C"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Wykonawca zamieszcza hasło dostępu do pliku JEDZ w treści swojej oferty/wniosku (wybrać właściwe), składanej/składanego w formie pisemnej. Treść oferty/wniosku może zawierać, jeśli to niezbędne, również inne informacje dla prawidłowego dostępu do </w:t>
      </w:r>
      <w:r w:rsidRPr="0079073F">
        <w:rPr>
          <w:rFonts w:ascii="Times New Roman" w:eastAsia="Times New Roman" w:hAnsi="Times New Roman" w:cs="Times New Roman"/>
          <w:sz w:val="24"/>
          <w:szCs w:val="24"/>
        </w:rPr>
        <w:lastRenderedPageBreak/>
        <w:t xml:space="preserve">dokumentu, w szczególności informacje o wykorzystanym programie szyfrującym lub procedurze odszyfrowania danych zawartych w JEDZ.  </w:t>
      </w:r>
    </w:p>
    <w:p w:rsidR="00861835" w:rsidRPr="0079073F" w:rsidRDefault="00E206BA"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u w:val="single"/>
        </w:rPr>
        <w:t xml:space="preserve">Wykonawca przesyła zamawiającemu zaszyfrowany i podpisany kwalifikowanym podpisem elektronicznym JEDZ na wskazany adres poczty elektronicznej w taki sposób, aby dokument ten dotarł do zamawiającego </w:t>
      </w:r>
      <w:bookmarkStart w:id="7" w:name="_Hlk518470561"/>
      <w:r w:rsidRPr="0079073F">
        <w:rPr>
          <w:rFonts w:ascii="Times New Roman" w:eastAsia="Times New Roman" w:hAnsi="Times New Roman" w:cs="Times New Roman"/>
          <w:sz w:val="24"/>
          <w:szCs w:val="24"/>
          <w:u w:val="single"/>
        </w:rPr>
        <w:t>przed upływem terminu składania ofert</w:t>
      </w:r>
      <w:bookmarkEnd w:id="7"/>
      <w:r w:rsidR="00B9361C" w:rsidRPr="0079073F">
        <w:rPr>
          <w:rFonts w:ascii="Times New Roman" w:eastAsia="Times New Roman" w:hAnsi="Times New Roman" w:cs="Times New Roman"/>
          <w:sz w:val="24"/>
          <w:szCs w:val="24"/>
        </w:rPr>
        <w:t xml:space="preserve">. W treści przesłanej wiadomości należy wskazać oznaczenie i nazwę postępowania, którego JEDZ dotyczy oraz nazwę wykonawcy albo dowolne oznaczenie pozwalające na identyfikację wykonawcy (np. JEDZ do oferty 658 – w takim przypadku numer ten musi być wskazany w treści oferty).  </w:t>
      </w:r>
    </w:p>
    <w:p w:rsidR="00861835" w:rsidRPr="0079073F" w:rsidRDefault="00B9361C"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Wykonawca, przesyłając JEDZ, żąda potwierdzenia dostarczenia wiadomości zawierającej JEDZ.</w:t>
      </w:r>
    </w:p>
    <w:p w:rsidR="00861835" w:rsidRPr="0079073F" w:rsidRDefault="00B9361C" w:rsidP="00392DF4">
      <w:pPr>
        <w:pStyle w:val="Akapitzlist"/>
        <w:numPr>
          <w:ilvl w:val="0"/>
          <w:numId w:val="22"/>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Datą przesłania JEDZ będzie potwierdzenie dostarczenia wiadomości zawierającej JEDZ z serwera pocztowego zamawiającego. </w:t>
      </w:r>
    </w:p>
    <w:p w:rsidR="00B9361C" w:rsidRPr="0079073F" w:rsidRDefault="00E206BA"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Obowiązek złożenia JEDZ w postaci elektronicznej opatrzonej kwalifikowanym podpisem elektronicznym w sposób określony powyżej dotyczy również JEDZ składanego na wezwanie w trybie art. 26 ust. 3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w takim przypadku Zamawiający nie wymaga szyfrowania tego dokumentu.</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5.1.2.</w:t>
      </w:r>
      <w:r w:rsidRPr="0079073F">
        <w:rPr>
          <w:rFonts w:ascii="Times New Roman" w:eastAsia="Times New Roman" w:hAnsi="Times New Roman" w:cs="Times New Roman"/>
          <w:sz w:val="24"/>
          <w:szCs w:val="24"/>
        </w:rPr>
        <w:t xml:space="preserve"> Wykonawca, który powołuje się na zasoby innych podmiotów, w celu wykazania braku istnienia wobec nich podstaw wykluczenia oraz spełniania, w zakresie w jakim powołuje się na ich zasoby, warunków udziału w postępowaniu, składa także JEDZ jednolity dokument dotyczący tych podmiotów – sporządzone wg wzoru, o którym mowa w 5.1.1. w SIWZ.</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5.1.3.</w:t>
      </w:r>
      <w:r w:rsidRPr="0079073F">
        <w:rPr>
          <w:rFonts w:ascii="Times New Roman" w:eastAsia="Times New Roman" w:hAnsi="Times New Roman" w:cs="Times New Roman"/>
          <w:sz w:val="24"/>
          <w:szCs w:val="24"/>
        </w:rPr>
        <w:t xml:space="preserve"> W przypadku wspólnego ubiegania się o zamówienie przez wykonawców oświadczenia, o którym mowa w pkt 5.1.1 składa każdy z wykonawców wspólnie ubiegających się o zamówienie. Oświadczenia te mają potwierdzać spełnianie warunków udziału w postępowaniu oraz brak podstaw wykluczenia w zakresie, w którym każdy z wykonawców wykazuje spełnianie warunków udziału w postępowaniu oraz brak podstaw wykluczenia.</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5.1.4.</w:t>
      </w:r>
      <w:r w:rsidRPr="0079073F">
        <w:rPr>
          <w:rFonts w:ascii="Times New Roman" w:eastAsia="Times New Roman" w:hAnsi="Times New Roman" w:cs="Times New Roman"/>
          <w:sz w:val="24"/>
          <w:szCs w:val="24"/>
        </w:rPr>
        <w:t xml:space="preserve"> Dokument, z którego będzie wynikało </w:t>
      </w:r>
      <w:r w:rsidRPr="0079073F">
        <w:rPr>
          <w:rFonts w:ascii="Times New Roman" w:eastAsia="Times New Roman" w:hAnsi="Times New Roman" w:cs="Times New Roman"/>
          <w:sz w:val="24"/>
          <w:szCs w:val="24"/>
          <w:u w:val="single"/>
        </w:rPr>
        <w:t>Zobowiązanie podmiotu trzeciego</w:t>
      </w:r>
      <w:r w:rsidRPr="0079073F">
        <w:rPr>
          <w:rFonts w:ascii="Times New Roman" w:eastAsia="Times New Roman" w:hAnsi="Times New Roman" w:cs="Times New Roman"/>
          <w:sz w:val="24"/>
          <w:szCs w:val="24"/>
        </w:rPr>
        <w:t xml:space="preserve">, </w:t>
      </w:r>
      <w:r w:rsidR="004674EE" w:rsidRPr="0079073F">
        <w:rPr>
          <w:rFonts w:ascii="Times New Roman" w:eastAsia="Times New Roman" w:hAnsi="Times New Roman" w:cs="Times New Roman"/>
          <w:sz w:val="24"/>
          <w:szCs w:val="24"/>
        </w:rPr>
        <w:t>do oddania wykonawcy d</w:t>
      </w:r>
      <w:r w:rsidRPr="0079073F">
        <w:rPr>
          <w:rFonts w:ascii="Times New Roman" w:eastAsia="Times New Roman" w:hAnsi="Times New Roman" w:cs="Times New Roman"/>
          <w:sz w:val="24"/>
          <w:szCs w:val="24"/>
        </w:rPr>
        <w:t xml:space="preserve">o </w:t>
      </w:r>
      <w:r w:rsidR="004674EE" w:rsidRPr="0079073F">
        <w:rPr>
          <w:rFonts w:ascii="Times New Roman" w:eastAsia="Times New Roman" w:hAnsi="Times New Roman" w:cs="Times New Roman"/>
          <w:sz w:val="24"/>
          <w:szCs w:val="24"/>
        </w:rPr>
        <w:t>dyspozycji niezbędnych zasobów na potrzeby realizacji zamówienia, zgodnie</w:t>
      </w:r>
      <w:r w:rsidRPr="0079073F">
        <w:rPr>
          <w:rFonts w:ascii="Times New Roman" w:eastAsia="Times New Roman" w:hAnsi="Times New Roman" w:cs="Times New Roman"/>
          <w:sz w:val="24"/>
          <w:szCs w:val="24"/>
        </w:rPr>
        <w:t xml:space="preserve"> </w:t>
      </w:r>
      <w:r w:rsidR="004674EE" w:rsidRPr="0079073F">
        <w:rPr>
          <w:rFonts w:ascii="Times New Roman" w:eastAsia="Times New Roman" w:hAnsi="Times New Roman" w:cs="Times New Roman"/>
          <w:sz w:val="24"/>
          <w:szCs w:val="24"/>
        </w:rPr>
        <w:t>z pkt 4.4.- 4.5. SIWZ</w:t>
      </w:r>
      <w:r w:rsidRPr="0079073F">
        <w:rPr>
          <w:rFonts w:ascii="Times New Roman" w:eastAsia="Times New Roman" w:hAnsi="Times New Roman" w:cs="Times New Roman"/>
          <w:sz w:val="24"/>
          <w:szCs w:val="24"/>
        </w:rPr>
        <w:t xml:space="preserve">– </w:t>
      </w:r>
      <w:r w:rsidR="004674EE" w:rsidRPr="0079073F">
        <w:rPr>
          <w:rFonts w:ascii="Times New Roman" w:eastAsia="Times New Roman" w:hAnsi="Times New Roman" w:cs="Times New Roman"/>
          <w:sz w:val="24"/>
          <w:szCs w:val="24"/>
        </w:rPr>
        <w:t xml:space="preserve">o ile wykonawca </w:t>
      </w:r>
      <w:r w:rsidRPr="0079073F">
        <w:rPr>
          <w:rFonts w:ascii="Times New Roman" w:eastAsia="Times New Roman" w:hAnsi="Times New Roman" w:cs="Times New Roman"/>
          <w:sz w:val="24"/>
          <w:szCs w:val="24"/>
        </w:rPr>
        <w:t xml:space="preserve">polega na zasobach lub sytuacji </w:t>
      </w:r>
      <w:r w:rsidR="004674EE" w:rsidRPr="0079073F">
        <w:rPr>
          <w:rFonts w:ascii="Times New Roman" w:eastAsia="Times New Roman" w:hAnsi="Times New Roman" w:cs="Times New Roman"/>
          <w:sz w:val="24"/>
          <w:szCs w:val="24"/>
        </w:rPr>
        <w:t xml:space="preserve">innego </w:t>
      </w:r>
      <w:r w:rsidRPr="0079073F">
        <w:rPr>
          <w:rFonts w:ascii="Times New Roman" w:eastAsia="Times New Roman" w:hAnsi="Times New Roman" w:cs="Times New Roman"/>
          <w:sz w:val="24"/>
          <w:szCs w:val="24"/>
        </w:rPr>
        <w:t>podmiotu.</w:t>
      </w:r>
    </w:p>
    <w:p w:rsidR="00842E36"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 xml:space="preserve">5.1.5. </w:t>
      </w:r>
      <w:r w:rsidRPr="0079073F">
        <w:rPr>
          <w:rFonts w:ascii="Times New Roman" w:eastAsia="Times New Roman" w:hAnsi="Times New Roman" w:cs="Times New Roman"/>
          <w:sz w:val="24"/>
          <w:szCs w:val="24"/>
        </w:rPr>
        <w:t xml:space="preserve">Zamawiający </w:t>
      </w:r>
      <w:r w:rsidRPr="0079073F">
        <w:rPr>
          <w:rFonts w:ascii="Times New Roman" w:eastAsia="Times New Roman" w:hAnsi="Times New Roman" w:cs="Times New Roman"/>
          <w:b/>
          <w:sz w:val="24"/>
          <w:szCs w:val="24"/>
          <w:u w:val="single"/>
        </w:rPr>
        <w:t>nie żąda</w:t>
      </w:r>
      <w:r w:rsidRPr="0079073F">
        <w:rPr>
          <w:rFonts w:ascii="Times New Roman" w:eastAsia="Times New Roman" w:hAnsi="Times New Roman" w:cs="Times New Roman"/>
          <w:sz w:val="24"/>
          <w:szCs w:val="24"/>
          <w:u w:val="single"/>
        </w:rPr>
        <w:t>,</w:t>
      </w:r>
      <w:r w:rsidRPr="0079073F">
        <w:rPr>
          <w:rFonts w:ascii="Times New Roman" w:eastAsia="Times New Roman" w:hAnsi="Times New Roman" w:cs="Times New Roman"/>
          <w:sz w:val="24"/>
          <w:szCs w:val="24"/>
        </w:rPr>
        <w:t xml:space="preserve"> aby wykonawca, który zamierza powierzyć wykonanie części zamówienia podwykonawcom, w celu wykazania braku istnienia wobec nich podstaw wykluczania z udziału w postępowaniu składał jednolite dokumenty dotyczące podwykonawców.  </w:t>
      </w:r>
    </w:p>
    <w:p w:rsidR="00392DF4" w:rsidRPr="0079073F" w:rsidRDefault="00392DF4" w:rsidP="00392DF4">
      <w:pPr>
        <w:spacing w:line="360" w:lineRule="auto"/>
        <w:jc w:val="both"/>
        <w:rPr>
          <w:rFonts w:ascii="Times New Roman" w:eastAsia="Times New Roman" w:hAnsi="Times New Roman" w:cs="Times New Roman"/>
          <w:sz w:val="24"/>
          <w:szCs w:val="24"/>
        </w:rPr>
      </w:pPr>
    </w:p>
    <w:p w:rsidR="00731CD7" w:rsidRPr="0079073F" w:rsidRDefault="00842E36" w:rsidP="00392DF4">
      <w:pPr>
        <w:spacing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PONIŻEJ WSKAZANYCH DOKUMENTÓW </w:t>
      </w:r>
      <w:r w:rsidR="009E53B5" w:rsidRPr="0079073F">
        <w:rPr>
          <w:rFonts w:ascii="Times New Roman" w:eastAsia="Times New Roman" w:hAnsi="Times New Roman" w:cs="Times New Roman"/>
          <w:b/>
          <w:sz w:val="24"/>
          <w:szCs w:val="24"/>
        </w:rPr>
        <w:t>PROSIMY NIE SKŁADAĆ WRAZ Z OFERTĄ</w:t>
      </w:r>
    </w:p>
    <w:p w:rsidR="00731CD7" w:rsidRPr="0079073F" w:rsidRDefault="009E53B5" w:rsidP="00392DF4">
      <w:pPr>
        <w:spacing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5.2.</w:t>
      </w:r>
      <w:r w:rsidR="00842E36"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b/>
          <w:sz w:val="24"/>
          <w:szCs w:val="24"/>
        </w:rPr>
        <w:t>Wykonawca w terminie 3 dni od dnia zamieszczenia na stronie internetowej Zamawiającego informacji, o której mowa w art. 86 ust. 5 ustawy</w:t>
      </w:r>
      <w:r w:rsidR="00392DF4">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w:t>
      </w:r>
      <w:r w:rsidRPr="0079073F">
        <w:rPr>
          <w:rFonts w:ascii="Times New Roman" w:eastAsia="Times New Roman" w:hAnsi="Times New Roman" w:cs="Times New Roman"/>
          <w:b/>
          <w:sz w:val="24"/>
          <w:szCs w:val="24"/>
        </w:rPr>
        <w:t xml:space="preserve">informacji z otwarcia ofert) </w:t>
      </w:r>
      <w:r w:rsidRPr="0079073F">
        <w:rPr>
          <w:rFonts w:ascii="Times New Roman" w:eastAsia="Times New Roman" w:hAnsi="Times New Roman" w:cs="Times New Roman"/>
          <w:sz w:val="24"/>
          <w:szCs w:val="24"/>
        </w:rPr>
        <w:t xml:space="preserve">jest zobowiązany do przekazania zamawiającemu oświadczenia o przynależności lub braku przynależności do tej samej grupy kapitałowej, o której mowa w art. 24 ust. 1 pkt 23 ustawy. W przypadku przynależności do tej samej grupy kapitałowej wykonawca może złożyć wraz z oświadczeniem, dokumenty bądź informacje potwierdzające, że powiązania z innym wykonawcą nie prowadzą do zakłócenia konkurencji w postępowaniu o udzielenie zamówienia. Wzór oświadczenia stanowi </w:t>
      </w:r>
      <w:r w:rsidRPr="00392DF4">
        <w:rPr>
          <w:rFonts w:ascii="Times New Roman" w:eastAsia="Times New Roman" w:hAnsi="Times New Roman" w:cs="Times New Roman"/>
          <w:b/>
          <w:i/>
          <w:sz w:val="24"/>
          <w:szCs w:val="24"/>
        </w:rPr>
        <w:t xml:space="preserve">Załącznik Nr </w:t>
      </w:r>
      <w:r w:rsidR="000F6545" w:rsidRPr="00392DF4">
        <w:rPr>
          <w:rFonts w:ascii="Times New Roman" w:eastAsia="Times New Roman" w:hAnsi="Times New Roman" w:cs="Times New Roman"/>
          <w:b/>
          <w:i/>
          <w:sz w:val="24"/>
          <w:szCs w:val="24"/>
        </w:rPr>
        <w:t xml:space="preserve">5 </w:t>
      </w:r>
      <w:r w:rsidRPr="00392DF4">
        <w:rPr>
          <w:rFonts w:ascii="Times New Roman" w:eastAsia="Times New Roman" w:hAnsi="Times New Roman" w:cs="Times New Roman"/>
          <w:b/>
          <w:i/>
          <w:sz w:val="24"/>
          <w:szCs w:val="24"/>
        </w:rPr>
        <w:t>do SIWZ.</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5.3.</w:t>
      </w:r>
      <w:r w:rsidRPr="0079073F">
        <w:rPr>
          <w:rFonts w:ascii="Times New Roman" w:eastAsia="Times New Roman" w:hAnsi="Times New Roman" w:cs="Times New Roman"/>
          <w:sz w:val="24"/>
          <w:szCs w:val="24"/>
        </w:rPr>
        <w:t xml:space="preserve"> Do oferty i oświadczenia w formie jednolitego dokumentu JEDZ </w:t>
      </w:r>
      <w:r w:rsidRPr="0079073F">
        <w:rPr>
          <w:rFonts w:ascii="Times New Roman" w:eastAsia="Times New Roman" w:hAnsi="Times New Roman" w:cs="Times New Roman"/>
          <w:b/>
          <w:sz w:val="24"/>
          <w:szCs w:val="24"/>
          <w:u w:val="single"/>
        </w:rPr>
        <w:t>nie należy</w:t>
      </w:r>
      <w:r w:rsidRPr="0079073F">
        <w:rPr>
          <w:rFonts w:ascii="Times New Roman" w:eastAsia="Times New Roman" w:hAnsi="Times New Roman" w:cs="Times New Roman"/>
          <w:sz w:val="24"/>
          <w:szCs w:val="24"/>
        </w:rPr>
        <w:t xml:space="preserve"> dołączać dokumentów wskazanych Rozdziale 5 pkt </w:t>
      </w:r>
      <w:r w:rsidRPr="0079073F">
        <w:rPr>
          <w:rFonts w:ascii="Times New Roman" w:eastAsia="Times New Roman" w:hAnsi="Times New Roman" w:cs="Times New Roman"/>
          <w:color w:val="0D0D0D"/>
          <w:sz w:val="24"/>
          <w:szCs w:val="24"/>
        </w:rPr>
        <w:t>5.4.1. – 5.4.7.</w:t>
      </w:r>
      <w:r w:rsidRPr="0079073F">
        <w:rPr>
          <w:rFonts w:ascii="Times New Roman" w:eastAsia="Times New Roman" w:hAnsi="Times New Roman" w:cs="Times New Roman"/>
          <w:b/>
          <w:color w:val="0D0D0D"/>
          <w:sz w:val="24"/>
          <w:szCs w:val="24"/>
        </w:rPr>
        <w:t xml:space="preserve"> </w:t>
      </w:r>
      <w:r w:rsidRPr="0079073F">
        <w:rPr>
          <w:rFonts w:ascii="Times New Roman" w:eastAsia="Times New Roman" w:hAnsi="Times New Roman" w:cs="Times New Roman"/>
          <w:sz w:val="24"/>
          <w:szCs w:val="24"/>
        </w:rPr>
        <w:t>Dokumenty te składa się na wezwanie Zamawiającego na zasadach określonych w przepisach art. 26  ust. 1 ustawy Prawo zamówień publicznych.</w:t>
      </w:r>
    </w:p>
    <w:p w:rsidR="00CE5803" w:rsidRPr="0079073F" w:rsidRDefault="00842E36" w:rsidP="00392DF4">
      <w:pPr>
        <w:spacing w:line="360" w:lineRule="auto"/>
        <w:jc w:val="both"/>
        <w:rPr>
          <w:rFonts w:ascii="Times New Roman" w:eastAsia="Times New Roman" w:hAnsi="Times New Roman" w:cs="Times New Roman"/>
          <w:b/>
          <w:color w:val="000000"/>
          <w:sz w:val="24"/>
          <w:szCs w:val="24"/>
        </w:rPr>
      </w:pPr>
      <w:r w:rsidRPr="0079073F">
        <w:rPr>
          <w:rFonts w:ascii="Times New Roman" w:eastAsia="Times New Roman" w:hAnsi="Times New Roman" w:cs="Times New Roman"/>
          <w:b/>
          <w:sz w:val="24"/>
          <w:szCs w:val="24"/>
        </w:rPr>
        <w:t xml:space="preserve">5.4. </w:t>
      </w:r>
      <w:r w:rsidRPr="0079073F">
        <w:rPr>
          <w:rFonts w:ascii="Times New Roman" w:eastAsia="Times New Roman" w:hAnsi="Times New Roman" w:cs="Times New Roman"/>
          <w:sz w:val="24"/>
          <w:szCs w:val="24"/>
        </w:rPr>
        <w:t xml:space="preserve">Zamawiający  </w:t>
      </w:r>
      <w:r w:rsidRPr="0079073F">
        <w:rPr>
          <w:rFonts w:ascii="Times New Roman" w:eastAsia="Times New Roman" w:hAnsi="Times New Roman" w:cs="Times New Roman"/>
          <w:b/>
          <w:sz w:val="24"/>
          <w:szCs w:val="24"/>
          <w:u w:val="single"/>
        </w:rPr>
        <w:t>przed udzieleniem zamówienia</w:t>
      </w:r>
      <w:r w:rsidRPr="0079073F">
        <w:rPr>
          <w:rFonts w:ascii="Times New Roman" w:eastAsia="Times New Roman" w:hAnsi="Times New Roman" w:cs="Times New Roman"/>
          <w:sz w:val="24"/>
          <w:szCs w:val="24"/>
        </w:rPr>
        <w:t xml:space="preserve">, wezwie wykonawcę, którego oferta została </w:t>
      </w:r>
      <w:r w:rsidRPr="0079073F">
        <w:rPr>
          <w:rFonts w:ascii="Times New Roman" w:eastAsia="Times New Roman" w:hAnsi="Times New Roman" w:cs="Times New Roman"/>
          <w:color w:val="000000"/>
          <w:sz w:val="24"/>
          <w:szCs w:val="24"/>
        </w:rPr>
        <w:t xml:space="preserve">najwyżej oceniona, do złożenia w wyznaczonym, nie krótszym niż </w:t>
      </w:r>
      <w:r w:rsidRPr="0079073F">
        <w:rPr>
          <w:rFonts w:ascii="Times New Roman" w:eastAsia="Times New Roman" w:hAnsi="Times New Roman" w:cs="Times New Roman"/>
          <w:b/>
          <w:color w:val="000000"/>
          <w:sz w:val="24"/>
          <w:szCs w:val="24"/>
        </w:rPr>
        <w:t>10 dni</w:t>
      </w:r>
      <w:r w:rsidRPr="0079073F">
        <w:rPr>
          <w:rFonts w:ascii="Times New Roman" w:eastAsia="Times New Roman" w:hAnsi="Times New Roman" w:cs="Times New Roman"/>
          <w:color w:val="000000"/>
          <w:sz w:val="24"/>
          <w:szCs w:val="24"/>
        </w:rPr>
        <w:t xml:space="preserve">, terminie aktualnych na dzień złożenia oświadczeń lub dokumentów potwierdzających okoliczności, o których mowa w </w:t>
      </w:r>
      <w:r w:rsidR="003F78EC" w:rsidRPr="0079073F">
        <w:rPr>
          <w:rFonts w:ascii="Times New Roman" w:eastAsia="Times New Roman" w:hAnsi="Times New Roman" w:cs="Times New Roman"/>
          <w:color w:val="000000"/>
          <w:sz w:val="24"/>
          <w:szCs w:val="24"/>
        </w:rPr>
        <w:t>art.. 25 ust 1. (</w:t>
      </w:r>
      <w:r w:rsidRPr="0079073F">
        <w:rPr>
          <w:rFonts w:ascii="Times New Roman" w:eastAsia="Times New Roman" w:hAnsi="Times New Roman" w:cs="Times New Roman"/>
          <w:color w:val="000000"/>
          <w:sz w:val="24"/>
          <w:szCs w:val="24"/>
        </w:rPr>
        <w:t xml:space="preserve">pkt 4.1. i  4.2. </w:t>
      </w:r>
      <w:r w:rsidR="003F78EC" w:rsidRPr="0079073F">
        <w:rPr>
          <w:rFonts w:ascii="Times New Roman" w:eastAsia="Times New Roman" w:hAnsi="Times New Roman" w:cs="Times New Roman"/>
          <w:color w:val="000000"/>
          <w:sz w:val="24"/>
          <w:szCs w:val="24"/>
        </w:rPr>
        <w:t xml:space="preserve">do </w:t>
      </w:r>
      <w:r w:rsidRPr="0079073F">
        <w:rPr>
          <w:rFonts w:ascii="Times New Roman" w:eastAsia="Times New Roman" w:hAnsi="Times New Roman" w:cs="Times New Roman"/>
          <w:color w:val="000000"/>
          <w:sz w:val="24"/>
          <w:szCs w:val="24"/>
        </w:rPr>
        <w:t>SIWZ) oraz potwierdzających spełnienie przez oferowane dostawy, usługi lub roboty budowlane wymagań określonych przez Zamawiającego, tj.</w:t>
      </w:r>
      <w:r w:rsidRPr="0079073F">
        <w:rPr>
          <w:rFonts w:ascii="Times New Roman" w:eastAsia="Times New Roman" w:hAnsi="Times New Roman" w:cs="Times New Roman"/>
          <w:b/>
          <w:color w:val="000000"/>
          <w:sz w:val="24"/>
          <w:szCs w:val="24"/>
        </w:rPr>
        <w:t xml:space="preserve"> </w:t>
      </w:r>
    </w:p>
    <w:p w:rsidR="00731CD7" w:rsidRPr="0079073F" w:rsidRDefault="009E53B5" w:rsidP="00392DF4">
      <w:pPr>
        <w:spacing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 xml:space="preserve">5.4.1. </w:t>
      </w:r>
      <w:r w:rsidRPr="0079073F">
        <w:rPr>
          <w:rFonts w:ascii="Times New Roman" w:eastAsia="Times New Roman" w:hAnsi="Times New Roman" w:cs="Times New Roman"/>
          <w:color w:val="000000"/>
          <w:sz w:val="24"/>
          <w:szCs w:val="24"/>
          <w:u w:val="single"/>
        </w:rPr>
        <w:t>informacji z Krajowego Rejestru Karnego</w:t>
      </w:r>
      <w:r w:rsidRPr="0079073F">
        <w:rPr>
          <w:rFonts w:ascii="Times New Roman" w:eastAsia="Times New Roman" w:hAnsi="Times New Roman" w:cs="Times New Roman"/>
          <w:color w:val="000000"/>
          <w:sz w:val="24"/>
          <w:szCs w:val="24"/>
        </w:rPr>
        <w:t xml:space="preserve"> w zakresie określonym w art. 24 ust. 1 pkt 13,14 i 21 ustawy, wystawionej nie wczesnej niż 6 miesięcy przed upływem terminu składania ofert;</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lastRenderedPageBreak/>
        <w:t xml:space="preserve">5.4.2. </w:t>
      </w:r>
      <w:r w:rsidRPr="0079073F">
        <w:rPr>
          <w:rFonts w:ascii="Times New Roman" w:eastAsia="Times New Roman" w:hAnsi="Times New Roman" w:cs="Times New Roman"/>
          <w:sz w:val="24"/>
          <w:szCs w:val="24"/>
          <w:u w:val="single"/>
        </w:rPr>
        <w:t>zaświadczenia właściwego naczelnika urzędu skarbowego</w:t>
      </w:r>
      <w:r w:rsidRPr="0079073F">
        <w:rPr>
          <w:rFonts w:ascii="Times New Roman" w:eastAsia="Times New Roman" w:hAnsi="Times New Roman" w:cs="Times New Roman"/>
          <w:sz w:val="24"/>
          <w:szCs w:val="24"/>
        </w:rPr>
        <w:t xml:space="preserve">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5.4.3. </w:t>
      </w:r>
      <w:r w:rsidRPr="0079073F">
        <w:rPr>
          <w:rFonts w:ascii="Times New Roman" w:eastAsia="Times New Roman" w:hAnsi="Times New Roman" w:cs="Times New Roman"/>
          <w:sz w:val="24"/>
          <w:szCs w:val="24"/>
          <w:u w:val="single"/>
        </w:rPr>
        <w:t>zaświadczenia właściwej terenowej jednostki organizacyjnej Zakładu Ubezpieczeń Społecznych lub Kasy Rolniczego Ubezpieczenia Społecznego</w:t>
      </w:r>
      <w:r w:rsidRPr="0079073F">
        <w:rPr>
          <w:rFonts w:ascii="Times New Roman" w:eastAsia="Times New Roman" w:hAnsi="Times New Roman" w:cs="Times New Roman"/>
          <w:sz w:val="24"/>
          <w:szCs w:val="24"/>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5.4.4.</w:t>
      </w:r>
      <w:r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u w:val="single"/>
        </w:rPr>
        <w:t>odpisu z właściwego rejestru lub z centralnej ewidencji i informacji o działalności gospodarczej</w:t>
      </w:r>
      <w:r w:rsidRPr="0079073F">
        <w:rPr>
          <w:rFonts w:ascii="Times New Roman" w:eastAsia="Times New Roman" w:hAnsi="Times New Roman" w:cs="Times New Roman"/>
          <w:sz w:val="24"/>
          <w:szCs w:val="24"/>
        </w:rPr>
        <w:t>, jeżeli odrębne przepisy wymagają wpisu do rejestru lub ewidencji, w celu potwierdzenia braku podstaw wykluczenia na podstawie art. 24 ust. 5 pkt 1 ustawy;</w:t>
      </w:r>
    </w:p>
    <w:p w:rsidR="00731CD7" w:rsidRPr="0079073F" w:rsidRDefault="009E53B5" w:rsidP="00392DF4">
      <w:pPr>
        <w:spacing w:after="120" w:line="360" w:lineRule="auto"/>
        <w:jc w:val="both"/>
        <w:rPr>
          <w:rFonts w:ascii="Times New Roman" w:eastAsia="Times New Roman" w:hAnsi="Times New Roman" w:cs="Times New Roman"/>
          <w:b/>
          <w:i/>
          <w:sz w:val="24"/>
          <w:szCs w:val="24"/>
        </w:rPr>
      </w:pPr>
      <w:bookmarkStart w:id="8" w:name="_Hlk518454188"/>
      <w:r w:rsidRPr="0079073F">
        <w:rPr>
          <w:rFonts w:ascii="Times New Roman" w:eastAsia="Times New Roman" w:hAnsi="Times New Roman" w:cs="Times New Roman"/>
          <w:b/>
          <w:sz w:val="24"/>
          <w:szCs w:val="24"/>
        </w:rPr>
        <w:t xml:space="preserve">5.4.5. </w:t>
      </w:r>
      <w:r w:rsidRPr="0079073F">
        <w:rPr>
          <w:rFonts w:ascii="Times New Roman" w:eastAsia="Times New Roman" w:hAnsi="Times New Roman" w:cs="Times New Roman"/>
          <w:sz w:val="24"/>
          <w:szCs w:val="24"/>
          <w:u w:val="single"/>
        </w:rPr>
        <w:t>oświadczenia wykonawcy o braku wydania wobec niego prawomocnego wyroku sądu lub ostatecznej  decyzji administracyjnej o zaleganiu z uiszczeniem podatków, opłat lub składek na ubezpieczenia społeczne lub zdrowotne</w:t>
      </w:r>
      <w:r w:rsidRPr="0079073F">
        <w:rPr>
          <w:rFonts w:ascii="Times New Roman" w:eastAsia="Times New Roman" w:hAnsi="Times New Roman" w:cs="Times New Roman"/>
          <w:sz w:val="24"/>
          <w:szCs w:val="24"/>
        </w:rPr>
        <w:t xml:space="preserve"> albo – w przypadku wydania takiego wyroku lub decyzji dokumentów potwierdzających dokonanie płatności tych należności, wraz z ewentualnymi odsetkami lub grzywnami lub zawarcie wiążącego porozumienia w sprawie spłat tych należności – sporządzonego według wzoru stanowiącego </w:t>
      </w:r>
      <w:r w:rsidRPr="0079073F">
        <w:rPr>
          <w:rFonts w:ascii="Times New Roman" w:eastAsia="Times New Roman" w:hAnsi="Times New Roman" w:cs="Times New Roman"/>
          <w:b/>
          <w:i/>
          <w:sz w:val="24"/>
          <w:szCs w:val="24"/>
        </w:rPr>
        <w:t xml:space="preserve">Załącznik Nr </w:t>
      </w:r>
      <w:r w:rsidR="000F6545" w:rsidRPr="0079073F">
        <w:rPr>
          <w:rFonts w:ascii="Times New Roman" w:eastAsia="Times New Roman" w:hAnsi="Times New Roman" w:cs="Times New Roman"/>
          <w:b/>
          <w:i/>
          <w:sz w:val="24"/>
          <w:szCs w:val="24"/>
        </w:rPr>
        <w:t xml:space="preserve">8 </w:t>
      </w:r>
      <w:r w:rsidRPr="0079073F">
        <w:rPr>
          <w:rFonts w:ascii="Times New Roman" w:eastAsia="Times New Roman" w:hAnsi="Times New Roman" w:cs="Times New Roman"/>
          <w:b/>
          <w:i/>
          <w:sz w:val="24"/>
          <w:szCs w:val="24"/>
        </w:rPr>
        <w:t>do SIWZ</w:t>
      </w:r>
      <w:r w:rsidRPr="0079073F">
        <w:rPr>
          <w:rFonts w:ascii="Times New Roman" w:eastAsia="Times New Roman" w:hAnsi="Times New Roman" w:cs="Times New Roman"/>
          <w:i/>
          <w:sz w:val="24"/>
          <w:szCs w:val="24"/>
        </w:rPr>
        <w:t xml:space="preserve">; </w:t>
      </w:r>
      <w:r w:rsidRPr="0079073F">
        <w:rPr>
          <w:rFonts w:ascii="Times New Roman" w:eastAsia="Times New Roman" w:hAnsi="Times New Roman" w:cs="Times New Roman"/>
          <w:b/>
          <w:i/>
          <w:sz w:val="24"/>
          <w:szCs w:val="24"/>
        </w:rPr>
        <w:t xml:space="preserve"> </w:t>
      </w:r>
    </w:p>
    <w:p w:rsidR="00731CD7" w:rsidRPr="0079073F" w:rsidRDefault="009E53B5" w:rsidP="00392DF4">
      <w:pPr>
        <w:spacing w:after="12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5.4.6.</w:t>
      </w:r>
      <w:r w:rsidRPr="0079073F">
        <w:rPr>
          <w:rFonts w:ascii="Times New Roman" w:eastAsia="Times New Roman" w:hAnsi="Times New Roman" w:cs="Times New Roman"/>
          <w:sz w:val="24"/>
          <w:szCs w:val="24"/>
          <w:u w:val="single"/>
        </w:rPr>
        <w:t>oświadczenia wykonawcy o braku orzeczenia wobec niego tytułem środka zapobiegawczego zakazu ubiegania się o zamówienia publiczne</w:t>
      </w:r>
      <w:r w:rsidRPr="0079073F">
        <w:rPr>
          <w:rFonts w:ascii="Times New Roman" w:eastAsia="Times New Roman" w:hAnsi="Times New Roman" w:cs="Times New Roman"/>
          <w:sz w:val="24"/>
          <w:szCs w:val="24"/>
        </w:rPr>
        <w:t xml:space="preserve"> – sporządzonego wg wzoru stanowiącego </w:t>
      </w:r>
      <w:r w:rsidR="00E91182" w:rsidRPr="0079073F">
        <w:rPr>
          <w:rFonts w:ascii="Times New Roman" w:eastAsia="Times New Roman" w:hAnsi="Times New Roman" w:cs="Times New Roman"/>
          <w:b/>
          <w:i/>
          <w:sz w:val="24"/>
          <w:szCs w:val="24"/>
        </w:rPr>
        <w:t>Załącznik</w:t>
      </w:r>
      <w:r w:rsidR="003036CB" w:rsidRPr="0079073F">
        <w:rPr>
          <w:rFonts w:ascii="Times New Roman" w:eastAsia="Times New Roman" w:hAnsi="Times New Roman" w:cs="Times New Roman"/>
          <w:b/>
          <w:i/>
          <w:sz w:val="24"/>
          <w:szCs w:val="24"/>
        </w:rPr>
        <w:t xml:space="preserve"> Nr</w:t>
      </w:r>
      <w:r w:rsidR="00E91182" w:rsidRPr="0079073F">
        <w:rPr>
          <w:rFonts w:ascii="Times New Roman" w:eastAsia="Times New Roman" w:hAnsi="Times New Roman" w:cs="Times New Roman"/>
          <w:b/>
          <w:i/>
          <w:sz w:val="24"/>
          <w:szCs w:val="24"/>
        </w:rPr>
        <w:t xml:space="preserve"> </w:t>
      </w:r>
      <w:r w:rsidR="000F6545" w:rsidRPr="0079073F">
        <w:rPr>
          <w:rFonts w:ascii="Times New Roman" w:eastAsia="Times New Roman" w:hAnsi="Times New Roman" w:cs="Times New Roman"/>
          <w:b/>
          <w:i/>
          <w:sz w:val="24"/>
          <w:szCs w:val="24"/>
        </w:rPr>
        <w:t xml:space="preserve">7 </w:t>
      </w:r>
      <w:r w:rsidRPr="0079073F">
        <w:rPr>
          <w:rFonts w:ascii="Times New Roman" w:eastAsia="Times New Roman" w:hAnsi="Times New Roman" w:cs="Times New Roman"/>
          <w:b/>
          <w:i/>
          <w:sz w:val="24"/>
          <w:szCs w:val="24"/>
        </w:rPr>
        <w:t>do SIWZ</w:t>
      </w:r>
      <w:r w:rsidRPr="0079073F">
        <w:rPr>
          <w:rFonts w:ascii="Times New Roman" w:eastAsia="Times New Roman" w:hAnsi="Times New Roman" w:cs="Times New Roman"/>
          <w:sz w:val="24"/>
          <w:szCs w:val="24"/>
        </w:rPr>
        <w:t>;</w:t>
      </w:r>
    </w:p>
    <w:p w:rsidR="00731CD7" w:rsidRPr="0079073F" w:rsidRDefault="009E53B5" w:rsidP="00392DF4">
      <w:pPr>
        <w:spacing w:line="360" w:lineRule="auto"/>
        <w:jc w:val="both"/>
        <w:rPr>
          <w:rFonts w:ascii="Times New Roman" w:eastAsia="Times New Roman" w:hAnsi="Times New Roman" w:cs="Times New Roman"/>
          <w:b/>
          <w:i/>
          <w:sz w:val="24"/>
          <w:szCs w:val="24"/>
        </w:rPr>
      </w:pPr>
      <w:r w:rsidRPr="0079073F">
        <w:rPr>
          <w:rFonts w:ascii="Times New Roman" w:eastAsia="Times New Roman" w:hAnsi="Times New Roman" w:cs="Times New Roman"/>
          <w:b/>
          <w:sz w:val="24"/>
          <w:szCs w:val="24"/>
        </w:rPr>
        <w:t>5.4.7.</w:t>
      </w:r>
      <w:r w:rsidRPr="0079073F">
        <w:rPr>
          <w:rFonts w:ascii="Times New Roman" w:eastAsia="Calibri" w:hAnsi="Times New Roman" w:cs="Times New Roman"/>
          <w:b/>
          <w:sz w:val="24"/>
          <w:szCs w:val="24"/>
        </w:rPr>
        <w:t xml:space="preserve"> </w:t>
      </w:r>
      <w:r w:rsidRPr="0079073F">
        <w:rPr>
          <w:rFonts w:ascii="Times New Roman" w:eastAsia="Times New Roman" w:hAnsi="Times New Roman" w:cs="Times New Roman"/>
          <w:sz w:val="24"/>
          <w:szCs w:val="24"/>
          <w:u w:val="single"/>
        </w:rPr>
        <w:t>oświadczenia Wykonawcy o niezaleganiu z opłacaniem podatków i opłat lokalnych</w:t>
      </w:r>
      <w:r w:rsidRPr="0079073F">
        <w:rPr>
          <w:rFonts w:ascii="Times New Roman" w:eastAsia="Times New Roman" w:hAnsi="Times New Roman" w:cs="Times New Roman"/>
          <w:sz w:val="24"/>
          <w:szCs w:val="24"/>
        </w:rPr>
        <w:t xml:space="preserve">, o których mowa w </w:t>
      </w:r>
      <w:hyperlink r:id="rId13">
        <w:r w:rsidRPr="0079073F">
          <w:rPr>
            <w:rFonts w:ascii="Times New Roman" w:eastAsia="Times New Roman" w:hAnsi="Times New Roman" w:cs="Times New Roman"/>
            <w:color w:val="000000"/>
            <w:sz w:val="24"/>
            <w:szCs w:val="24"/>
          </w:rPr>
          <w:t>ustawie</w:t>
        </w:r>
      </w:hyperlink>
      <w:r w:rsidRPr="0079073F">
        <w:rPr>
          <w:rFonts w:ascii="Times New Roman" w:eastAsia="Times New Roman" w:hAnsi="Times New Roman" w:cs="Times New Roman"/>
          <w:sz w:val="24"/>
          <w:szCs w:val="24"/>
        </w:rPr>
        <w:t xml:space="preserve"> z dnia 12 stycznia 1991 r. o podatkach i opłatach lokalnych (Dz. U. z 2016 r. poz. 716), zgodnie z wzorem stanowiącym </w:t>
      </w:r>
      <w:r w:rsidRPr="0079073F">
        <w:rPr>
          <w:rFonts w:ascii="Times New Roman" w:eastAsia="Times New Roman" w:hAnsi="Times New Roman" w:cs="Times New Roman"/>
          <w:b/>
          <w:i/>
          <w:sz w:val="24"/>
          <w:szCs w:val="24"/>
        </w:rPr>
        <w:t>Załącznik Nr</w:t>
      </w:r>
      <w:r w:rsidR="001A5E43" w:rsidRPr="0079073F">
        <w:rPr>
          <w:rFonts w:ascii="Times New Roman" w:eastAsia="Times New Roman" w:hAnsi="Times New Roman" w:cs="Times New Roman"/>
          <w:b/>
          <w:i/>
          <w:sz w:val="24"/>
          <w:szCs w:val="24"/>
        </w:rPr>
        <w:t xml:space="preserve"> </w:t>
      </w:r>
      <w:r w:rsidR="000F6545" w:rsidRPr="0079073F">
        <w:rPr>
          <w:rFonts w:ascii="Times New Roman" w:eastAsia="Times New Roman" w:hAnsi="Times New Roman" w:cs="Times New Roman"/>
          <w:b/>
          <w:i/>
          <w:sz w:val="24"/>
          <w:szCs w:val="24"/>
        </w:rPr>
        <w:t xml:space="preserve">6 </w:t>
      </w:r>
      <w:r w:rsidRPr="0079073F">
        <w:rPr>
          <w:rFonts w:ascii="Times New Roman" w:eastAsia="Times New Roman" w:hAnsi="Times New Roman" w:cs="Times New Roman"/>
          <w:b/>
          <w:i/>
          <w:sz w:val="24"/>
          <w:szCs w:val="24"/>
        </w:rPr>
        <w:t>do SIWZ.</w:t>
      </w:r>
    </w:p>
    <w:bookmarkEnd w:id="8"/>
    <w:p w:rsidR="00CE5803"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 xml:space="preserve">5.4.8. </w:t>
      </w:r>
      <w:r w:rsidRPr="0079073F">
        <w:rPr>
          <w:rFonts w:ascii="Times New Roman" w:eastAsia="Times New Roman" w:hAnsi="Times New Roman" w:cs="Times New Roman"/>
          <w:sz w:val="24"/>
          <w:szCs w:val="24"/>
        </w:rPr>
        <w:t>dokumentów dotyczących podmiotu trzeciego, w celu wykazania braku istnienia wobec nich podstaw wykluczenia oraz spełnienia, w zakresie w jakim wykonawca powołuje</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się na jego zasoby, warunków udziału w postępowaniu – o ile wykonawca polega na zdolnościach lub sytuacji innego podmiotu.</w:t>
      </w:r>
    </w:p>
    <w:p w:rsidR="00842E36" w:rsidRPr="0079073F" w:rsidRDefault="00842E36" w:rsidP="00392DF4">
      <w:pPr>
        <w:pStyle w:val="Akapitzlist"/>
        <w:spacing w:before="120" w:after="120" w:line="360" w:lineRule="auto"/>
        <w:ind w:left="0"/>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 xml:space="preserve">5.4.9. </w:t>
      </w:r>
      <w:r w:rsidRPr="0079073F">
        <w:rPr>
          <w:rFonts w:ascii="Times New Roman" w:eastAsia="Times New Roman" w:hAnsi="Times New Roman" w:cs="Times New Roman"/>
          <w:color w:val="000000" w:themeColor="text1"/>
          <w:sz w:val="24"/>
          <w:szCs w:val="24"/>
        </w:rPr>
        <w:t>dokumentów wymienionych w pkt. 4.2.2. SIWZ.</w:t>
      </w:r>
    </w:p>
    <w:p w:rsidR="00BE3EA5"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5.4.</w:t>
      </w:r>
      <w:r w:rsidR="00842E36" w:rsidRPr="0079073F">
        <w:rPr>
          <w:rFonts w:ascii="Times New Roman" w:eastAsia="Times New Roman" w:hAnsi="Times New Roman" w:cs="Times New Roman"/>
          <w:b/>
          <w:sz w:val="24"/>
          <w:szCs w:val="24"/>
        </w:rPr>
        <w:t>10</w:t>
      </w:r>
      <w:r w:rsidRPr="0079073F">
        <w:rPr>
          <w:rFonts w:ascii="Times New Roman" w:eastAsia="Times New Roman" w:hAnsi="Times New Roman" w:cs="Times New Roman"/>
          <w:b/>
          <w:sz w:val="24"/>
          <w:szCs w:val="24"/>
        </w:rPr>
        <w:t xml:space="preserve">. </w:t>
      </w:r>
      <w:r w:rsidR="00842E36" w:rsidRPr="0079073F">
        <w:rPr>
          <w:rFonts w:ascii="Times New Roman" w:eastAsia="Times New Roman" w:hAnsi="Times New Roman" w:cs="Times New Roman"/>
          <w:sz w:val="24"/>
          <w:szCs w:val="24"/>
        </w:rPr>
        <w:t>wykazu dostaw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oraz załączeniem dowodów określających czy te dostawy zostały wykonane należycie</w:t>
      </w:r>
      <w:r w:rsidR="0043465D" w:rsidRPr="0079073F">
        <w:rPr>
          <w:rFonts w:ascii="Times New Roman" w:eastAsia="Times New Roman" w:hAnsi="Times New Roman" w:cs="Times New Roman"/>
          <w:sz w:val="24"/>
          <w:szCs w:val="24"/>
        </w:rPr>
        <w:t xml:space="preserve">, zgodnie z wzorem stanowiącym </w:t>
      </w:r>
      <w:r w:rsidR="0043465D" w:rsidRPr="0079073F">
        <w:rPr>
          <w:rFonts w:ascii="Times New Roman" w:eastAsia="Times New Roman" w:hAnsi="Times New Roman" w:cs="Times New Roman"/>
          <w:b/>
          <w:i/>
          <w:sz w:val="24"/>
          <w:szCs w:val="24"/>
        </w:rPr>
        <w:t xml:space="preserve">Załącznik Nr </w:t>
      </w:r>
      <w:r w:rsidR="000F6545" w:rsidRPr="0079073F">
        <w:rPr>
          <w:rFonts w:ascii="Times New Roman" w:eastAsia="Times New Roman" w:hAnsi="Times New Roman" w:cs="Times New Roman"/>
          <w:b/>
          <w:i/>
          <w:sz w:val="24"/>
          <w:szCs w:val="24"/>
        </w:rPr>
        <w:t xml:space="preserve">3 </w:t>
      </w:r>
      <w:r w:rsidR="0043465D" w:rsidRPr="0079073F">
        <w:rPr>
          <w:rFonts w:ascii="Times New Roman" w:eastAsia="Times New Roman" w:hAnsi="Times New Roman" w:cs="Times New Roman"/>
          <w:b/>
          <w:i/>
          <w:sz w:val="24"/>
          <w:szCs w:val="24"/>
        </w:rPr>
        <w:t>do SIWZ</w:t>
      </w:r>
    </w:p>
    <w:p w:rsidR="00842E36"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Dowodami potwierdzającymi, czy dostawy które zostały wykonane należycie są</w:t>
      </w:r>
      <w:r w:rsidR="0043465D" w:rsidRPr="0079073F">
        <w:rPr>
          <w:rFonts w:ascii="Times New Roman" w:eastAsia="Times New Roman" w:hAnsi="Times New Roman" w:cs="Times New Roman"/>
          <w:sz w:val="24"/>
          <w:szCs w:val="24"/>
        </w:rPr>
        <w:t xml:space="preserve"> </w:t>
      </w:r>
      <w:r w:rsidR="00842E36" w:rsidRPr="0079073F">
        <w:rPr>
          <w:rFonts w:ascii="Times New Roman" w:eastAsia="Times New Roman" w:hAnsi="Times New Roman" w:cs="Times New Roman"/>
          <w:sz w:val="24"/>
          <w:szCs w:val="24"/>
        </w:rPr>
        <w:t>referencje bądź inne dokumenty wystawione przez podmiot, na rzecz którego dostawy były wykonywane, a w przypadku świadczeń okresowych lub ciągłych są wykonywane, a jeżeli z uzasadnionej przyczyny o obiektywnym charakterze wykonawca nie jest w stanie uzyskać tych dokumentów - oświadczenie wykonawcy;</w:t>
      </w:r>
      <w:r w:rsidR="001A5E43" w:rsidRPr="0079073F">
        <w:rPr>
          <w:rFonts w:ascii="Times New Roman" w:eastAsia="Times New Roman" w:hAnsi="Times New Roman" w:cs="Times New Roman"/>
          <w:sz w:val="24"/>
          <w:szCs w:val="24"/>
        </w:rPr>
        <w:t xml:space="preserve"> </w:t>
      </w:r>
      <w:r w:rsidR="00842E36" w:rsidRPr="0079073F">
        <w:rPr>
          <w:rFonts w:ascii="Times New Roman" w:eastAsia="Times New Roman" w:hAnsi="Times New Roman" w:cs="Times New Roman"/>
          <w:sz w:val="24"/>
          <w:szCs w:val="24"/>
        </w:rPr>
        <w:t xml:space="preserve">w przypadku świadczeń okresowych lub ciągłych nadal wykonywanych referencje bądź inne dokumenty potwierdzające ich należyte wykonanie powinny być wydane nie </w:t>
      </w:r>
      <w:r w:rsidR="00E206BA" w:rsidRPr="0079073F">
        <w:rPr>
          <w:rFonts w:ascii="Times New Roman" w:eastAsia="Times New Roman" w:hAnsi="Times New Roman" w:cs="Times New Roman"/>
          <w:sz w:val="24"/>
          <w:szCs w:val="24"/>
        </w:rPr>
        <w:t xml:space="preserve">wcześniej niż 3 miesiące </w:t>
      </w:r>
      <w:r w:rsidR="00842E36" w:rsidRPr="0079073F">
        <w:rPr>
          <w:rFonts w:ascii="Times New Roman" w:eastAsia="Times New Roman" w:hAnsi="Times New Roman" w:cs="Times New Roman"/>
          <w:sz w:val="24"/>
          <w:szCs w:val="24"/>
        </w:rPr>
        <w:t>przed upływem terminu składania ofert</w:t>
      </w:r>
    </w:p>
    <w:p w:rsidR="00842E36" w:rsidRPr="0079073F" w:rsidRDefault="00842E36" w:rsidP="00392DF4">
      <w:pPr>
        <w:pStyle w:val="Akapitzlist"/>
        <w:spacing w:before="120" w:after="120" w:line="360" w:lineRule="auto"/>
        <w:ind w:left="0"/>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 xml:space="preserve">5.4.11. </w:t>
      </w:r>
      <w:r w:rsidRPr="0079073F">
        <w:rPr>
          <w:rFonts w:ascii="Times New Roman" w:eastAsia="Times New Roman" w:hAnsi="Times New Roman" w:cs="Times New Roman"/>
          <w:color w:val="000000" w:themeColor="text1"/>
          <w:sz w:val="24"/>
          <w:szCs w:val="24"/>
        </w:rPr>
        <w:t xml:space="preserve">następujących dokumentów w celu potwierdzenia parametrów oferowanych urządzeń </w:t>
      </w:r>
      <w:r w:rsidR="001A5E43" w:rsidRPr="0079073F">
        <w:rPr>
          <w:rFonts w:ascii="Times New Roman" w:eastAsia="Times New Roman" w:hAnsi="Times New Roman" w:cs="Times New Roman"/>
          <w:color w:val="000000" w:themeColor="text1"/>
          <w:sz w:val="24"/>
          <w:szCs w:val="24"/>
        </w:rPr>
        <w:t xml:space="preserve">z wymaganiami określonymi </w:t>
      </w:r>
      <w:r w:rsidRPr="0079073F">
        <w:rPr>
          <w:rFonts w:ascii="Times New Roman" w:eastAsia="Times New Roman" w:hAnsi="Times New Roman" w:cs="Times New Roman"/>
          <w:color w:val="000000" w:themeColor="text1"/>
          <w:sz w:val="24"/>
          <w:szCs w:val="24"/>
        </w:rPr>
        <w:t>przez Zamawiającego:</w:t>
      </w:r>
    </w:p>
    <w:p w:rsidR="00ED4578" w:rsidRPr="0079073F" w:rsidRDefault="001A5E43" w:rsidP="00392DF4">
      <w:pPr>
        <w:pStyle w:val="Akapitzlist"/>
        <w:spacing w:before="120" w:after="120" w:line="360" w:lineRule="auto"/>
        <w:ind w:left="0"/>
        <w:jc w:val="both"/>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t xml:space="preserve">1) </w:t>
      </w:r>
      <w:r w:rsidR="000037D8" w:rsidRPr="0079073F">
        <w:rPr>
          <w:rFonts w:ascii="Times New Roman" w:eastAsia="Times New Roman" w:hAnsi="Times New Roman" w:cs="Times New Roman"/>
          <w:b/>
          <w:color w:val="000000" w:themeColor="text1"/>
          <w:sz w:val="24"/>
          <w:szCs w:val="24"/>
        </w:rPr>
        <w:t>w zakresie zadania nr 1:</w:t>
      </w:r>
    </w:p>
    <w:p w:rsidR="00861835" w:rsidRPr="0079073F" w:rsidRDefault="00842E36" w:rsidP="00392DF4">
      <w:pPr>
        <w:pStyle w:val="Akapitzlist"/>
        <w:numPr>
          <w:ilvl w:val="0"/>
          <w:numId w:val="26"/>
        </w:numPr>
        <w:spacing w:before="120" w:after="12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karta techniczna </w:t>
      </w:r>
      <w:r w:rsidR="00241A92" w:rsidRPr="0079073F">
        <w:rPr>
          <w:rFonts w:ascii="Times New Roman" w:eastAsia="Times New Roman" w:hAnsi="Times New Roman" w:cs="Times New Roman"/>
          <w:color w:val="000000" w:themeColor="text1"/>
          <w:sz w:val="24"/>
          <w:szCs w:val="24"/>
        </w:rPr>
        <w:t xml:space="preserve">płaskiego </w:t>
      </w:r>
      <w:r w:rsidRPr="0079073F">
        <w:rPr>
          <w:rFonts w:ascii="Times New Roman" w:eastAsia="Times New Roman" w:hAnsi="Times New Roman" w:cs="Times New Roman"/>
          <w:color w:val="000000" w:themeColor="text1"/>
          <w:sz w:val="24"/>
          <w:szCs w:val="24"/>
        </w:rPr>
        <w:t>kolektora słonecznego,</w:t>
      </w:r>
    </w:p>
    <w:p w:rsidR="00861835" w:rsidRPr="0079073F" w:rsidRDefault="00842E36" w:rsidP="00392DF4">
      <w:pPr>
        <w:pStyle w:val="Akapitzlist"/>
        <w:numPr>
          <w:ilvl w:val="0"/>
          <w:numId w:val="26"/>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 xml:space="preserve">certyfikat Solar </w:t>
      </w:r>
      <w:proofErr w:type="spellStart"/>
      <w:r w:rsidRPr="0079073F">
        <w:rPr>
          <w:rFonts w:ascii="Times New Roman" w:hAnsi="Times New Roman" w:cs="Times New Roman"/>
          <w:bCs/>
          <w:color w:val="000000" w:themeColor="text1"/>
          <w:sz w:val="24"/>
          <w:szCs w:val="24"/>
        </w:rPr>
        <w:t>Keymark</w:t>
      </w:r>
      <w:proofErr w:type="spellEnd"/>
      <w:r w:rsidRPr="0079073F">
        <w:rPr>
          <w:rFonts w:ascii="Times New Roman" w:hAnsi="Times New Roman" w:cs="Times New Roman"/>
          <w:bCs/>
          <w:color w:val="000000" w:themeColor="text1"/>
          <w:sz w:val="24"/>
          <w:szCs w:val="24"/>
        </w:rPr>
        <w:t xml:space="preserve"> lub inny równoważny certyfikat wydany przez akredytowaną jednostkę zgodnie </w:t>
      </w:r>
      <w:r w:rsidRPr="0079073F">
        <w:rPr>
          <w:rFonts w:ascii="Times New Roman" w:hAnsi="Times New Roman" w:cs="Times New Roman"/>
          <w:color w:val="000000" w:themeColor="text1"/>
          <w:sz w:val="24"/>
          <w:szCs w:val="24"/>
        </w:rPr>
        <w:t xml:space="preserve">z wymaganiami normy </w:t>
      </w:r>
      <w:r w:rsidRPr="0079073F">
        <w:rPr>
          <w:rFonts w:ascii="Times New Roman" w:hAnsi="Times New Roman" w:cs="Times New Roman"/>
          <w:bCs/>
          <w:color w:val="000000" w:themeColor="text1"/>
          <w:sz w:val="24"/>
          <w:szCs w:val="24"/>
        </w:rPr>
        <w:t>PN-EN 12975-1 (lub równoważnej) według metodologii ujętej w normie PN-EN 12975-2 (lub równoważnej) lub w n</w:t>
      </w:r>
      <w:r w:rsidRPr="0079073F">
        <w:rPr>
          <w:rFonts w:ascii="Times New Roman" w:eastAsiaTheme="minorHAnsi" w:hAnsi="Times New Roman" w:cs="Times New Roman"/>
          <w:color w:val="000000" w:themeColor="text1"/>
          <w:sz w:val="24"/>
          <w:szCs w:val="24"/>
          <w:lang w:eastAsia="en-US"/>
        </w:rPr>
        <w:t>ormie PN-EN ISO 9806 (</w:t>
      </w:r>
      <w:r w:rsidRPr="0079073F">
        <w:rPr>
          <w:rFonts w:ascii="Times New Roman" w:hAnsi="Times New Roman" w:cs="Times New Roman"/>
          <w:bCs/>
          <w:color w:val="000000" w:themeColor="text1"/>
          <w:sz w:val="24"/>
          <w:szCs w:val="24"/>
        </w:rPr>
        <w:t>lub równoważnej</w:t>
      </w:r>
      <w:r w:rsidRPr="0079073F">
        <w:rPr>
          <w:rFonts w:ascii="Times New Roman" w:eastAsiaTheme="minorHAnsi" w:hAnsi="Times New Roman" w:cs="Times New Roman"/>
          <w:color w:val="000000" w:themeColor="text1"/>
          <w:sz w:val="24"/>
          <w:szCs w:val="24"/>
          <w:lang w:eastAsia="en-US"/>
        </w:rPr>
        <w:t>)</w:t>
      </w:r>
      <w:r w:rsidRPr="0079073F">
        <w:rPr>
          <w:rFonts w:ascii="Times New Roman" w:hAnsi="Times New Roman" w:cs="Times New Roman"/>
          <w:bCs/>
          <w:color w:val="000000" w:themeColor="text1"/>
          <w:sz w:val="24"/>
          <w:szCs w:val="24"/>
        </w:rPr>
        <w:t xml:space="preserve">. </w:t>
      </w:r>
    </w:p>
    <w:p w:rsidR="00861835" w:rsidRPr="0079073F" w:rsidRDefault="00241A92" w:rsidP="00392DF4">
      <w:pPr>
        <w:pStyle w:val="Akapitzlist"/>
        <w:numPr>
          <w:ilvl w:val="0"/>
          <w:numId w:val="26"/>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 xml:space="preserve">załącznik do certyfikatu Solar </w:t>
      </w:r>
      <w:proofErr w:type="spellStart"/>
      <w:r w:rsidRPr="0079073F">
        <w:rPr>
          <w:rFonts w:ascii="Times New Roman" w:hAnsi="Times New Roman" w:cs="Times New Roman"/>
          <w:bCs/>
          <w:color w:val="000000" w:themeColor="text1"/>
          <w:sz w:val="24"/>
          <w:szCs w:val="24"/>
        </w:rPr>
        <w:t>Keymark</w:t>
      </w:r>
      <w:proofErr w:type="spellEnd"/>
      <w:r w:rsidRPr="0079073F">
        <w:rPr>
          <w:rFonts w:ascii="Times New Roman" w:hAnsi="Times New Roman" w:cs="Times New Roman"/>
          <w:bCs/>
          <w:color w:val="000000" w:themeColor="text1"/>
          <w:sz w:val="24"/>
          <w:szCs w:val="24"/>
        </w:rPr>
        <w:t xml:space="preserve"> lub innego równo</w:t>
      </w:r>
      <w:r w:rsidR="00A22C62" w:rsidRPr="0079073F">
        <w:rPr>
          <w:rFonts w:ascii="Times New Roman" w:hAnsi="Times New Roman" w:cs="Times New Roman"/>
          <w:bCs/>
          <w:color w:val="000000" w:themeColor="text1"/>
          <w:sz w:val="24"/>
          <w:szCs w:val="24"/>
        </w:rPr>
        <w:t>ważnego</w:t>
      </w:r>
      <w:r w:rsidRPr="0079073F">
        <w:rPr>
          <w:rFonts w:ascii="Times New Roman" w:hAnsi="Times New Roman" w:cs="Times New Roman"/>
          <w:bCs/>
          <w:color w:val="000000" w:themeColor="text1"/>
          <w:sz w:val="24"/>
          <w:szCs w:val="24"/>
        </w:rPr>
        <w:t xml:space="preserve"> certyfikatu wydany przez akredytowaną jednostkę zgodnie </w:t>
      </w:r>
      <w:r w:rsidRPr="0079073F">
        <w:rPr>
          <w:rFonts w:ascii="Times New Roman" w:hAnsi="Times New Roman" w:cs="Times New Roman"/>
          <w:color w:val="000000" w:themeColor="text1"/>
          <w:sz w:val="24"/>
          <w:szCs w:val="24"/>
        </w:rPr>
        <w:t xml:space="preserve">z wymaganiami normy </w:t>
      </w:r>
      <w:r w:rsidRPr="0079073F">
        <w:rPr>
          <w:rFonts w:ascii="Times New Roman" w:hAnsi="Times New Roman" w:cs="Times New Roman"/>
          <w:bCs/>
          <w:color w:val="000000" w:themeColor="text1"/>
          <w:sz w:val="24"/>
          <w:szCs w:val="24"/>
        </w:rPr>
        <w:t>PN-EN 12975-1 (lub równoważnej) według metodologii ujętej w normie PN-EN 12975-2 (lub równoważnej) lub w n</w:t>
      </w:r>
      <w:r w:rsidRPr="0079073F">
        <w:rPr>
          <w:rFonts w:ascii="Times New Roman" w:eastAsiaTheme="minorHAnsi" w:hAnsi="Times New Roman" w:cs="Times New Roman"/>
          <w:color w:val="000000" w:themeColor="text1"/>
          <w:sz w:val="24"/>
          <w:szCs w:val="24"/>
          <w:lang w:eastAsia="en-US"/>
        </w:rPr>
        <w:t>ormie PN-EN ISO 9806 (</w:t>
      </w:r>
      <w:r w:rsidRPr="0079073F">
        <w:rPr>
          <w:rFonts w:ascii="Times New Roman" w:hAnsi="Times New Roman" w:cs="Times New Roman"/>
          <w:bCs/>
          <w:color w:val="000000" w:themeColor="text1"/>
          <w:sz w:val="24"/>
          <w:szCs w:val="24"/>
        </w:rPr>
        <w:t>lub równoważnej</w:t>
      </w:r>
      <w:r w:rsidRPr="0079073F">
        <w:rPr>
          <w:rFonts w:ascii="Times New Roman" w:eastAsiaTheme="minorHAnsi" w:hAnsi="Times New Roman" w:cs="Times New Roman"/>
          <w:color w:val="000000" w:themeColor="text1"/>
          <w:sz w:val="24"/>
          <w:szCs w:val="24"/>
          <w:lang w:eastAsia="en-US"/>
        </w:rPr>
        <w:t>)</w:t>
      </w:r>
      <w:r w:rsidR="001A5E43" w:rsidRPr="0079073F">
        <w:rPr>
          <w:rFonts w:ascii="Times New Roman" w:eastAsiaTheme="minorHAnsi" w:hAnsi="Times New Roman" w:cs="Times New Roman"/>
          <w:color w:val="000000" w:themeColor="text1"/>
          <w:sz w:val="24"/>
          <w:szCs w:val="24"/>
          <w:lang w:eastAsia="en-US"/>
        </w:rPr>
        <w:t>,</w:t>
      </w:r>
      <w:r w:rsidRPr="0079073F">
        <w:rPr>
          <w:rFonts w:ascii="Times New Roman" w:hAnsi="Times New Roman" w:cs="Times New Roman"/>
          <w:bCs/>
          <w:color w:val="000000" w:themeColor="text1"/>
          <w:sz w:val="24"/>
          <w:szCs w:val="24"/>
        </w:rPr>
        <w:t xml:space="preserve"> </w:t>
      </w:r>
    </w:p>
    <w:p w:rsidR="00861835" w:rsidRPr="0079073F" w:rsidRDefault="00A22C62" w:rsidP="00392DF4">
      <w:pPr>
        <w:pStyle w:val="Akapitzlist"/>
        <w:numPr>
          <w:ilvl w:val="0"/>
          <w:numId w:val="26"/>
        </w:numPr>
        <w:autoSpaceDE w:val="0"/>
        <w:autoSpaceDN w:val="0"/>
        <w:adjustRightInd w:val="0"/>
        <w:spacing w:line="360" w:lineRule="auto"/>
        <w:jc w:val="both"/>
        <w:rPr>
          <w:rFonts w:ascii="Times New Roman" w:eastAsia="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lastRenderedPageBreak/>
        <w:t>p</w:t>
      </w:r>
      <w:r w:rsidR="00241A92" w:rsidRPr="0079073F">
        <w:rPr>
          <w:rFonts w:ascii="Times New Roman" w:hAnsi="Times New Roman" w:cs="Times New Roman"/>
          <w:bCs/>
          <w:color w:val="000000" w:themeColor="text1"/>
          <w:sz w:val="24"/>
          <w:szCs w:val="24"/>
        </w:rPr>
        <w:t xml:space="preserve">ełne badania zgodności z normą </w:t>
      </w:r>
      <w:r w:rsidRPr="0079073F">
        <w:rPr>
          <w:rFonts w:ascii="Times New Roman" w:hAnsi="Times New Roman" w:cs="Times New Roman"/>
          <w:bCs/>
          <w:color w:val="000000" w:themeColor="text1"/>
          <w:sz w:val="24"/>
          <w:szCs w:val="24"/>
        </w:rPr>
        <w:t>PN-EN 12975-1 (lub równoważną) według metodologii ujętej w normie PN-EN 12975-2 (lub równoważnej) lub w n</w:t>
      </w:r>
      <w:r w:rsidRPr="0079073F">
        <w:rPr>
          <w:rFonts w:ascii="Times New Roman" w:eastAsiaTheme="minorHAnsi" w:hAnsi="Times New Roman" w:cs="Times New Roman"/>
          <w:color w:val="000000" w:themeColor="text1"/>
          <w:sz w:val="24"/>
          <w:szCs w:val="24"/>
          <w:lang w:eastAsia="en-US"/>
        </w:rPr>
        <w:t>ormie PN-EN ISO 9806 (</w:t>
      </w:r>
      <w:r w:rsidRPr="0079073F">
        <w:rPr>
          <w:rFonts w:ascii="Times New Roman" w:hAnsi="Times New Roman" w:cs="Times New Roman"/>
          <w:bCs/>
          <w:color w:val="000000" w:themeColor="text1"/>
          <w:sz w:val="24"/>
          <w:szCs w:val="24"/>
        </w:rPr>
        <w:t>lub równoważnej</w:t>
      </w:r>
      <w:r w:rsidRPr="0079073F">
        <w:rPr>
          <w:rFonts w:ascii="Times New Roman" w:eastAsiaTheme="minorHAnsi" w:hAnsi="Times New Roman" w:cs="Times New Roman"/>
          <w:color w:val="000000" w:themeColor="text1"/>
          <w:sz w:val="24"/>
          <w:szCs w:val="24"/>
          <w:lang w:eastAsia="en-US"/>
        </w:rPr>
        <w:t>)</w:t>
      </w:r>
      <w:r w:rsidR="001A5E43" w:rsidRPr="0079073F">
        <w:rPr>
          <w:rFonts w:ascii="Times New Roman" w:hAnsi="Times New Roman" w:cs="Times New Roman"/>
          <w:bCs/>
          <w:color w:val="000000" w:themeColor="text1"/>
          <w:sz w:val="24"/>
          <w:szCs w:val="24"/>
        </w:rPr>
        <w:t>,</w:t>
      </w:r>
    </w:p>
    <w:p w:rsidR="00861835" w:rsidRPr="0079073F" w:rsidRDefault="001A5E43" w:rsidP="00392DF4">
      <w:pPr>
        <w:pStyle w:val="Akapitzlist"/>
        <w:numPr>
          <w:ilvl w:val="0"/>
          <w:numId w:val="26"/>
        </w:numPr>
        <w:autoSpaceDE w:val="0"/>
        <w:autoSpaceDN w:val="0"/>
        <w:adjustRightInd w:val="0"/>
        <w:spacing w:line="360" w:lineRule="auto"/>
        <w:jc w:val="both"/>
        <w:rPr>
          <w:rFonts w:ascii="Times New Roman" w:eastAsia="Times New Roman" w:hAnsi="Times New Roman" w:cs="Times New Roman"/>
          <w:bCs/>
          <w:color w:val="000000" w:themeColor="text1"/>
          <w:sz w:val="24"/>
          <w:szCs w:val="24"/>
        </w:rPr>
      </w:pPr>
      <w:r w:rsidRPr="0079073F">
        <w:rPr>
          <w:rFonts w:ascii="Times New Roman" w:eastAsia="Times New Roman" w:hAnsi="Times New Roman" w:cs="Times New Roman"/>
          <w:bCs/>
          <w:color w:val="000000" w:themeColor="text1"/>
          <w:sz w:val="24"/>
          <w:szCs w:val="24"/>
        </w:rPr>
        <w:t xml:space="preserve">autoryzacja </w:t>
      </w:r>
      <w:r w:rsidR="00842E36" w:rsidRPr="0079073F">
        <w:rPr>
          <w:rFonts w:ascii="Times New Roman" w:eastAsia="Times New Roman" w:hAnsi="Times New Roman" w:cs="Times New Roman"/>
          <w:bCs/>
          <w:color w:val="000000" w:themeColor="text1"/>
          <w:sz w:val="24"/>
          <w:szCs w:val="24"/>
        </w:rPr>
        <w:t>producenta na montaż i serwis kolektorów</w:t>
      </w:r>
      <w:r w:rsidRPr="0079073F">
        <w:rPr>
          <w:rFonts w:ascii="Times New Roman" w:eastAsia="Times New Roman" w:hAnsi="Times New Roman" w:cs="Times New Roman"/>
          <w:bCs/>
          <w:color w:val="000000" w:themeColor="text1"/>
          <w:sz w:val="24"/>
          <w:szCs w:val="24"/>
        </w:rPr>
        <w:t>,</w:t>
      </w:r>
    </w:p>
    <w:p w:rsidR="00861835" w:rsidRPr="0079073F" w:rsidRDefault="00842E36" w:rsidP="00392DF4">
      <w:pPr>
        <w:pStyle w:val="Akapitzlist"/>
        <w:numPr>
          <w:ilvl w:val="0"/>
          <w:numId w:val="26"/>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zasobnika podgrzewacza (zasobnika) ciepłej wody użytkowej,</w:t>
      </w:r>
    </w:p>
    <w:p w:rsidR="00861835" w:rsidRPr="0079073F" w:rsidRDefault="00842E36" w:rsidP="00392DF4">
      <w:pPr>
        <w:pStyle w:val="Akapitzlist"/>
        <w:numPr>
          <w:ilvl w:val="0"/>
          <w:numId w:val="26"/>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zespołu pompowo-sterowniczego,</w:t>
      </w:r>
    </w:p>
    <w:p w:rsidR="00861835" w:rsidRPr="0079073F" w:rsidRDefault="00842E36" w:rsidP="00392DF4">
      <w:pPr>
        <w:pStyle w:val="Akapitzlist"/>
        <w:numPr>
          <w:ilvl w:val="0"/>
          <w:numId w:val="26"/>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układu automatyki (sterownika),</w:t>
      </w:r>
    </w:p>
    <w:p w:rsidR="00861835" w:rsidRPr="0079073F" w:rsidRDefault="00842E36" w:rsidP="00392DF4">
      <w:pPr>
        <w:pStyle w:val="Akapitzlist"/>
        <w:numPr>
          <w:ilvl w:val="0"/>
          <w:numId w:val="26"/>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orurowania solarnego wraz z izolacją cieplną,</w:t>
      </w:r>
    </w:p>
    <w:p w:rsidR="0009464C" w:rsidRPr="0079073F" w:rsidRDefault="0009464C" w:rsidP="00392DF4">
      <w:pPr>
        <w:pStyle w:val="Akapitzlist"/>
        <w:autoSpaceDE w:val="0"/>
        <w:autoSpaceDN w:val="0"/>
        <w:adjustRightInd w:val="0"/>
        <w:spacing w:line="360" w:lineRule="auto"/>
        <w:ind w:left="0"/>
        <w:jc w:val="both"/>
        <w:rPr>
          <w:rFonts w:ascii="Times New Roman" w:eastAsia="Times New Roman" w:hAnsi="Times New Roman" w:cs="Times New Roman"/>
          <w:b/>
          <w:color w:val="000000" w:themeColor="text1"/>
          <w:sz w:val="24"/>
          <w:szCs w:val="24"/>
        </w:rPr>
      </w:pPr>
    </w:p>
    <w:p w:rsidR="00ED4578" w:rsidRPr="0079073F" w:rsidRDefault="001A5E43" w:rsidP="00392DF4">
      <w:pPr>
        <w:pStyle w:val="Akapitzlist"/>
        <w:autoSpaceDE w:val="0"/>
        <w:autoSpaceDN w:val="0"/>
        <w:adjustRightInd w:val="0"/>
        <w:spacing w:line="360" w:lineRule="auto"/>
        <w:ind w:left="0"/>
        <w:jc w:val="both"/>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t xml:space="preserve">2) </w:t>
      </w:r>
      <w:r w:rsidR="00ED4578" w:rsidRPr="0079073F">
        <w:rPr>
          <w:rFonts w:ascii="Times New Roman" w:eastAsia="Times New Roman" w:hAnsi="Times New Roman" w:cs="Times New Roman"/>
          <w:b/>
          <w:color w:val="000000" w:themeColor="text1"/>
          <w:sz w:val="24"/>
          <w:szCs w:val="24"/>
        </w:rPr>
        <w:t xml:space="preserve">w zakresie </w:t>
      </w:r>
      <w:r w:rsidR="000037D8" w:rsidRPr="0079073F">
        <w:rPr>
          <w:rFonts w:ascii="Times New Roman" w:eastAsia="Times New Roman" w:hAnsi="Times New Roman" w:cs="Times New Roman"/>
          <w:b/>
          <w:color w:val="000000" w:themeColor="text1"/>
          <w:sz w:val="24"/>
          <w:szCs w:val="24"/>
        </w:rPr>
        <w:t>zadania nr 2:</w:t>
      </w:r>
    </w:p>
    <w:p w:rsidR="00861835" w:rsidRPr="0079073F" w:rsidRDefault="00241A92" w:rsidP="00392DF4">
      <w:pPr>
        <w:pStyle w:val="Akapitzlist"/>
        <w:numPr>
          <w:ilvl w:val="0"/>
          <w:numId w:val="25"/>
        </w:numPr>
        <w:spacing w:before="120" w:after="12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karta techniczna próżniowego kolektora słonecznego,</w:t>
      </w:r>
    </w:p>
    <w:p w:rsidR="00861835" w:rsidRPr="0079073F" w:rsidRDefault="00241A9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 xml:space="preserve">certyfikat Solar </w:t>
      </w:r>
      <w:proofErr w:type="spellStart"/>
      <w:r w:rsidRPr="0079073F">
        <w:rPr>
          <w:rFonts w:ascii="Times New Roman" w:hAnsi="Times New Roman" w:cs="Times New Roman"/>
          <w:bCs/>
          <w:color w:val="000000" w:themeColor="text1"/>
          <w:sz w:val="24"/>
          <w:szCs w:val="24"/>
        </w:rPr>
        <w:t>Keymark</w:t>
      </w:r>
      <w:proofErr w:type="spellEnd"/>
      <w:r w:rsidRPr="0079073F">
        <w:rPr>
          <w:rFonts w:ascii="Times New Roman" w:hAnsi="Times New Roman" w:cs="Times New Roman"/>
          <w:bCs/>
          <w:color w:val="000000" w:themeColor="text1"/>
          <w:sz w:val="24"/>
          <w:szCs w:val="24"/>
        </w:rPr>
        <w:t xml:space="preserve"> lub inny równoważny certyfikat wydany przez akredytowaną jednostkę zgodnie </w:t>
      </w:r>
      <w:r w:rsidRPr="0079073F">
        <w:rPr>
          <w:rFonts w:ascii="Times New Roman" w:hAnsi="Times New Roman" w:cs="Times New Roman"/>
          <w:color w:val="000000" w:themeColor="text1"/>
          <w:sz w:val="24"/>
          <w:szCs w:val="24"/>
        </w:rPr>
        <w:t xml:space="preserve">z wymaganiami normy </w:t>
      </w:r>
      <w:r w:rsidRPr="0079073F">
        <w:rPr>
          <w:rFonts w:ascii="Times New Roman" w:hAnsi="Times New Roman" w:cs="Times New Roman"/>
          <w:bCs/>
          <w:color w:val="000000" w:themeColor="text1"/>
          <w:sz w:val="24"/>
          <w:szCs w:val="24"/>
        </w:rPr>
        <w:t>PN-EN 12975-1 (lub równoważnej) według metodologii ujętej w normie PN-EN 12975-2 (lub równoważnej) lub w n</w:t>
      </w:r>
      <w:r w:rsidRPr="0079073F">
        <w:rPr>
          <w:rFonts w:ascii="Times New Roman" w:eastAsiaTheme="minorHAnsi" w:hAnsi="Times New Roman" w:cs="Times New Roman"/>
          <w:color w:val="000000" w:themeColor="text1"/>
          <w:sz w:val="24"/>
          <w:szCs w:val="24"/>
          <w:lang w:eastAsia="en-US"/>
        </w:rPr>
        <w:t>ormie PN-EN ISO 9806 (</w:t>
      </w:r>
      <w:r w:rsidRPr="0079073F">
        <w:rPr>
          <w:rFonts w:ascii="Times New Roman" w:hAnsi="Times New Roman" w:cs="Times New Roman"/>
          <w:bCs/>
          <w:color w:val="000000" w:themeColor="text1"/>
          <w:sz w:val="24"/>
          <w:szCs w:val="24"/>
        </w:rPr>
        <w:t>lub równoważnej</w:t>
      </w:r>
      <w:r w:rsidRPr="0079073F">
        <w:rPr>
          <w:rFonts w:ascii="Times New Roman" w:eastAsiaTheme="minorHAnsi" w:hAnsi="Times New Roman" w:cs="Times New Roman"/>
          <w:color w:val="000000" w:themeColor="text1"/>
          <w:sz w:val="24"/>
          <w:szCs w:val="24"/>
          <w:lang w:eastAsia="en-US"/>
        </w:rPr>
        <w:t>)</w:t>
      </w:r>
      <w:r w:rsidRPr="0079073F">
        <w:rPr>
          <w:rFonts w:ascii="Times New Roman" w:hAnsi="Times New Roman" w:cs="Times New Roman"/>
          <w:bCs/>
          <w:color w:val="000000" w:themeColor="text1"/>
          <w:sz w:val="24"/>
          <w:szCs w:val="24"/>
        </w:rPr>
        <w:t xml:space="preserve">. </w:t>
      </w:r>
    </w:p>
    <w:p w:rsidR="00861835" w:rsidRPr="0079073F" w:rsidRDefault="00A22C6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 xml:space="preserve">załącznik do certyfikatu Solar </w:t>
      </w:r>
      <w:proofErr w:type="spellStart"/>
      <w:r w:rsidRPr="0079073F">
        <w:rPr>
          <w:rFonts w:ascii="Times New Roman" w:hAnsi="Times New Roman" w:cs="Times New Roman"/>
          <w:bCs/>
          <w:color w:val="000000" w:themeColor="text1"/>
          <w:sz w:val="24"/>
          <w:szCs w:val="24"/>
        </w:rPr>
        <w:t>Keymark</w:t>
      </w:r>
      <w:proofErr w:type="spellEnd"/>
      <w:r w:rsidRPr="0079073F">
        <w:rPr>
          <w:rFonts w:ascii="Times New Roman" w:hAnsi="Times New Roman" w:cs="Times New Roman"/>
          <w:bCs/>
          <w:color w:val="000000" w:themeColor="text1"/>
          <w:sz w:val="24"/>
          <w:szCs w:val="24"/>
        </w:rPr>
        <w:t xml:space="preserve"> lub innego równoważnego certyfikatu wydany przez akredytowaną jednostkę zgodnie </w:t>
      </w:r>
      <w:r w:rsidRPr="0079073F">
        <w:rPr>
          <w:rFonts w:ascii="Times New Roman" w:hAnsi="Times New Roman" w:cs="Times New Roman"/>
          <w:color w:val="000000" w:themeColor="text1"/>
          <w:sz w:val="24"/>
          <w:szCs w:val="24"/>
        </w:rPr>
        <w:t xml:space="preserve">z wymaganiami normy </w:t>
      </w:r>
      <w:r w:rsidRPr="0079073F">
        <w:rPr>
          <w:rFonts w:ascii="Times New Roman" w:hAnsi="Times New Roman" w:cs="Times New Roman"/>
          <w:bCs/>
          <w:color w:val="000000" w:themeColor="text1"/>
          <w:sz w:val="24"/>
          <w:szCs w:val="24"/>
        </w:rPr>
        <w:t>PN-EN 12975-1 (lub równoważnej) według metodologii ujętej w normie PN-EN 12975-2 (lub równoważnej) lub w n</w:t>
      </w:r>
      <w:r w:rsidRPr="0079073F">
        <w:rPr>
          <w:rFonts w:ascii="Times New Roman" w:eastAsiaTheme="minorHAnsi" w:hAnsi="Times New Roman" w:cs="Times New Roman"/>
          <w:color w:val="000000" w:themeColor="text1"/>
          <w:sz w:val="24"/>
          <w:szCs w:val="24"/>
          <w:lang w:eastAsia="en-US"/>
        </w:rPr>
        <w:t>ormie PN-EN ISO 9806 (</w:t>
      </w:r>
      <w:r w:rsidRPr="0079073F">
        <w:rPr>
          <w:rFonts w:ascii="Times New Roman" w:hAnsi="Times New Roman" w:cs="Times New Roman"/>
          <w:bCs/>
          <w:color w:val="000000" w:themeColor="text1"/>
          <w:sz w:val="24"/>
          <w:szCs w:val="24"/>
        </w:rPr>
        <w:t>lub równoważnej</w:t>
      </w:r>
      <w:r w:rsidRPr="0079073F">
        <w:rPr>
          <w:rFonts w:ascii="Times New Roman" w:eastAsiaTheme="minorHAnsi" w:hAnsi="Times New Roman" w:cs="Times New Roman"/>
          <w:color w:val="000000" w:themeColor="text1"/>
          <w:sz w:val="24"/>
          <w:szCs w:val="24"/>
          <w:lang w:eastAsia="en-US"/>
        </w:rPr>
        <w:t>)</w:t>
      </w:r>
      <w:r w:rsidRPr="0079073F">
        <w:rPr>
          <w:rFonts w:ascii="Times New Roman" w:hAnsi="Times New Roman" w:cs="Times New Roman"/>
          <w:bCs/>
          <w:color w:val="000000" w:themeColor="text1"/>
          <w:sz w:val="24"/>
          <w:szCs w:val="24"/>
        </w:rPr>
        <w:t xml:space="preserve">. </w:t>
      </w:r>
    </w:p>
    <w:p w:rsidR="00861835" w:rsidRPr="0079073F" w:rsidRDefault="00A22C6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pełne badania zgodności z normą PN-EN 12975-1 (lub równoważną) według metodologii ujętej w normie PN-EN 12975-2 (lub równoważnej) lub w n</w:t>
      </w:r>
      <w:r w:rsidRPr="0079073F">
        <w:rPr>
          <w:rFonts w:ascii="Times New Roman" w:eastAsiaTheme="minorHAnsi" w:hAnsi="Times New Roman" w:cs="Times New Roman"/>
          <w:color w:val="000000" w:themeColor="text1"/>
          <w:sz w:val="24"/>
          <w:szCs w:val="24"/>
          <w:lang w:eastAsia="en-US"/>
        </w:rPr>
        <w:t>ormie PN-EN ISO 9806 (</w:t>
      </w:r>
      <w:r w:rsidRPr="0079073F">
        <w:rPr>
          <w:rFonts w:ascii="Times New Roman" w:hAnsi="Times New Roman" w:cs="Times New Roman"/>
          <w:bCs/>
          <w:color w:val="000000" w:themeColor="text1"/>
          <w:sz w:val="24"/>
          <w:szCs w:val="24"/>
        </w:rPr>
        <w:t>lub równoważnej</w:t>
      </w:r>
      <w:r w:rsidRPr="0079073F">
        <w:rPr>
          <w:rFonts w:ascii="Times New Roman" w:eastAsiaTheme="minorHAnsi" w:hAnsi="Times New Roman" w:cs="Times New Roman"/>
          <w:color w:val="000000" w:themeColor="text1"/>
          <w:sz w:val="24"/>
          <w:szCs w:val="24"/>
          <w:lang w:eastAsia="en-US"/>
        </w:rPr>
        <w:t>)</w:t>
      </w:r>
      <w:r w:rsidR="001A5E43" w:rsidRPr="0079073F">
        <w:rPr>
          <w:rFonts w:ascii="Times New Roman" w:eastAsia="Times New Roman" w:hAnsi="Times New Roman" w:cs="Times New Roman"/>
          <w:bCs/>
          <w:color w:val="000000" w:themeColor="text1"/>
          <w:sz w:val="24"/>
          <w:szCs w:val="24"/>
        </w:rPr>
        <w:t xml:space="preserve"> </w:t>
      </w:r>
    </w:p>
    <w:p w:rsidR="00392DF4" w:rsidRPr="00392DF4" w:rsidRDefault="001A5E43"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eastAsia="Times New Roman" w:hAnsi="Times New Roman" w:cs="Times New Roman"/>
          <w:bCs/>
          <w:color w:val="000000" w:themeColor="text1"/>
          <w:sz w:val="24"/>
          <w:szCs w:val="24"/>
        </w:rPr>
        <w:t>autoryzacja producenta na montaż i serwis kolektorów,</w:t>
      </w:r>
    </w:p>
    <w:p w:rsidR="00861835" w:rsidRPr="0079073F" w:rsidRDefault="00241A9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zasobnika podgrzewacza (zasobnika) ciepłej wody użytkowej,</w:t>
      </w:r>
    </w:p>
    <w:p w:rsidR="00861835" w:rsidRPr="0079073F" w:rsidRDefault="00241A9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zespołu pompowo-sterowniczego,</w:t>
      </w:r>
    </w:p>
    <w:p w:rsidR="00861835" w:rsidRPr="0079073F" w:rsidRDefault="00241A9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układu automatyki (sterownika),</w:t>
      </w:r>
    </w:p>
    <w:p w:rsidR="00861835" w:rsidRPr="0079073F" w:rsidRDefault="00241A92" w:rsidP="00392DF4">
      <w:pPr>
        <w:pStyle w:val="Akapitzlist"/>
        <w:numPr>
          <w:ilvl w:val="0"/>
          <w:numId w:val="25"/>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orurowania solarnego wraz z izolacją cieplną,</w:t>
      </w:r>
    </w:p>
    <w:p w:rsidR="00241A92" w:rsidRPr="0079073F" w:rsidRDefault="00241A92" w:rsidP="00392DF4">
      <w:pPr>
        <w:pStyle w:val="Akapitzlist"/>
        <w:autoSpaceDE w:val="0"/>
        <w:autoSpaceDN w:val="0"/>
        <w:adjustRightInd w:val="0"/>
        <w:spacing w:line="360" w:lineRule="auto"/>
        <w:jc w:val="both"/>
        <w:rPr>
          <w:rFonts w:ascii="Times New Roman" w:hAnsi="Times New Roman" w:cs="Times New Roman"/>
          <w:bCs/>
          <w:color w:val="000000" w:themeColor="text1"/>
          <w:sz w:val="24"/>
          <w:szCs w:val="24"/>
        </w:rPr>
      </w:pPr>
    </w:p>
    <w:p w:rsidR="00A22C62" w:rsidRPr="0079073F" w:rsidRDefault="001A5E43" w:rsidP="00392DF4">
      <w:pPr>
        <w:pStyle w:val="Akapitzlist"/>
        <w:autoSpaceDE w:val="0"/>
        <w:autoSpaceDN w:val="0"/>
        <w:adjustRightInd w:val="0"/>
        <w:spacing w:line="360" w:lineRule="auto"/>
        <w:ind w:left="0"/>
        <w:jc w:val="both"/>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t xml:space="preserve">3) </w:t>
      </w:r>
      <w:r w:rsidR="00A22C62" w:rsidRPr="0079073F">
        <w:rPr>
          <w:rFonts w:ascii="Times New Roman" w:eastAsia="Times New Roman" w:hAnsi="Times New Roman" w:cs="Times New Roman"/>
          <w:b/>
          <w:color w:val="000000" w:themeColor="text1"/>
          <w:sz w:val="24"/>
          <w:szCs w:val="24"/>
        </w:rPr>
        <w:t xml:space="preserve">w zakresie </w:t>
      </w:r>
      <w:r w:rsidR="000037D8" w:rsidRPr="0079073F">
        <w:rPr>
          <w:rFonts w:ascii="Times New Roman" w:eastAsia="Times New Roman" w:hAnsi="Times New Roman" w:cs="Times New Roman"/>
          <w:b/>
          <w:color w:val="000000" w:themeColor="text1"/>
          <w:sz w:val="24"/>
          <w:szCs w:val="24"/>
        </w:rPr>
        <w:t>zadania nr 3:</w:t>
      </w:r>
    </w:p>
    <w:p w:rsidR="00861835" w:rsidRPr="0079073F" w:rsidRDefault="00A22C62" w:rsidP="00392DF4">
      <w:pPr>
        <w:pStyle w:val="Akapitzlist"/>
        <w:numPr>
          <w:ilvl w:val="0"/>
          <w:numId w:val="27"/>
        </w:numPr>
        <w:spacing w:before="120" w:after="12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karta techniczna modułu fotowoltaicznego,</w:t>
      </w:r>
    </w:p>
    <w:p w:rsidR="00861835" w:rsidRPr="0079073F" w:rsidRDefault="00A22C62" w:rsidP="00392DF4">
      <w:pPr>
        <w:pStyle w:val="Akapitzlist"/>
        <w:numPr>
          <w:ilvl w:val="0"/>
          <w:numId w:val="27"/>
        </w:numPr>
        <w:autoSpaceDE w:val="0"/>
        <w:autoSpaceDN w:val="0"/>
        <w:adjustRightInd w:val="0"/>
        <w:spacing w:line="360" w:lineRule="auto"/>
        <w:jc w:val="both"/>
        <w:rPr>
          <w:rFonts w:ascii="Times New Roman" w:eastAsia="Times New Roman" w:hAnsi="Times New Roman" w:cs="Times New Roman"/>
          <w:color w:val="000000" w:themeColor="text1"/>
          <w:sz w:val="24"/>
          <w:szCs w:val="24"/>
        </w:rPr>
      </w:pPr>
      <w:r w:rsidRPr="0079073F">
        <w:rPr>
          <w:rFonts w:ascii="Times New Roman" w:hAnsi="Times New Roman" w:cs="Times New Roman"/>
          <w:bCs/>
          <w:color w:val="000000" w:themeColor="text1"/>
          <w:sz w:val="24"/>
          <w:szCs w:val="24"/>
        </w:rPr>
        <w:t>deklaracja zgodności</w:t>
      </w:r>
      <w:r w:rsidR="00A3034E" w:rsidRPr="0079073F">
        <w:rPr>
          <w:rFonts w:ascii="Times New Roman" w:hAnsi="Times New Roman" w:cs="Times New Roman"/>
          <w:bCs/>
          <w:color w:val="000000" w:themeColor="text1"/>
          <w:sz w:val="24"/>
          <w:szCs w:val="24"/>
        </w:rPr>
        <w:t xml:space="preserve"> modułu fotowoltaicznego</w:t>
      </w:r>
      <w:r w:rsidRPr="0079073F">
        <w:rPr>
          <w:rFonts w:ascii="Times New Roman" w:hAnsi="Times New Roman" w:cs="Times New Roman"/>
          <w:bCs/>
          <w:color w:val="000000" w:themeColor="text1"/>
          <w:sz w:val="24"/>
          <w:szCs w:val="24"/>
        </w:rPr>
        <w:t xml:space="preserve"> z normą </w:t>
      </w:r>
      <w:r w:rsidR="00596522" w:rsidRPr="0079073F">
        <w:rPr>
          <w:rFonts w:ascii="Times New Roman" w:hAnsi="Times New Roman" w:cs="Times New Roman"/>
          <w:sz w:val="24"/>
          <w:szCs w:val="24"/>
        </w:rPr>
        <w:t>IEC 61215 i IEC 61730 lub normami równoważnymi</w:t>
      </w:r>
    </w:p>
    <w:p w:rsidR="00861835" w:rsidRPr="0079073F" w:rsidRDefault="001A5E43" w:rsidP="00392DF4">
      <w:pPr>
        <w:pStyle w:val="Akapitzlist"/>
        <w:numPr>
          <w:ilvl w:val="0"/>
          <w:numId w:val="27"/>
        </w:numPr>
        <w:autoSpaceDE w:val="0"/>
        <w:autoSpaceDN w:val="0"/>
        <w:adjustRightInd w:val="0"/>
        <w:spacing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Cs/>
          <w:color w:val="000000" w:themeColor="text1"/>
          <w:sz w:val="24"/>
          <w:szCs w:val="24"/>
        </w:rPr>
        <w:lastRenderedPageBreak/>
        <w:t xml:space="preserve">autoryzacja </w:t>
      </w:r>
      <w:r w:rsidR="00A22C62" w:rsidRPr="0079073F">
        <w:rPr>
          <w:rFonts w:ascii="Times New Roman" w:eastAsia="Times New Roman" w:hAnsi="Times New Roman" w:cs="Times New Roman"/>
          <w:bCs/>
          <w:color w:val="000000" w:themeColor="text1"/>
          <w:sz w:val="24"/>
          <w:szCs w:val="24"/>
        </w:rPr>
        <w:t>producenta na montaż i serwis modułów fotowoltaicznych</w:t>
      </w:r>
    </w:p>
    <w:p w:rsidR="00861835" w:rsidRPr="0079073F" w:rsidRDefault="00A22C62" w:rsidP="00392DF4">
      <w:pPr>
        <w:pStyle w:val="Akapitzlist"/>
        <w:numPr>
          <w:ilvl w:val="0"/>
          <w:numId w:val="27"/>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karta techniczna falownika fotowoltaicznego</w:t>
      </w:r>
    </w:p>
    <w:p w:rsidR="00861835" w:rsidRPr="0079073F" w:rsidRDefault="00A3034E" w:rsidP="00392DF4">
      <w:pPr>
        <w:pStyle w:val="Akapitzlist"/>
        <w:numPr>
          <w:ilvl w:val="0"/>
          <w:numId w:val="27"/>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 xml:space="preserve">deklaracja zgodności falownika z normą </w:t>
      </w:r>
      <w:r w:rsidRPr="0079073F">
        <w:rPr>
          <w:rFonts w:ascii="Times New Roman" w:hAnsi="Times New Roman" w:cs="Times New Roman"/>
          <w:sz w:val="24"/>
          <w:szCs w:val="24"/>
        </w:rPr>
        <w:t>EN50438 lub normami równoważnymi.</w:t>
      </w:r>
    </w:p>
    <w:p w:rsidR="003B3B58" w:rsidRPr="0079073F" w:rsidRDefault="003B3B58" w:rsidP="00392DF4">
      <w:pPr>
        <w:autoSpaceDE w:val="0"/>
        <w:autoSpaceDN w:val="0"/>
        <w:adjustRightInd w:val="0"/>
        <w:spacing w:line="360" w:lineRule="auto"/>
        <w:jc w:val="both"/>
        <w:rPr>
          <w:rFonts w:ascii="Times New Roman" w:hAnsi="Times New Roman" w:cs="Times New Roman"/>
          <w:bCs/>
          <w:color w:val="000000" w:themeColor="text1"/>
          <w:sz w:val="24"/>
          <w:szCs w:val="24"/>
        </w:rPr>
      </w:pPr>
    </w:p>
    <w:p w:rsidR="003B3B58" w:rsidRPr="0079073F" w:rsidRDefault="003B3B58" w:rsidP="00392DF4">
      <w:p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Na podstawie przedstawionych dokumentów zostanie oceniona zgodność poszczególnych elementów instalacji solarnej z SIWZ. Przedstawione dokumenty muszą zawierać, w szczególności, jednoznacznie opisane parametry kolektora słonecznego pozwalające określić kryteria (</w:t>
      </w:r>
      <w:proofErr w:type="spellStart"/>
      <w:r w:rsidRPr="0079073F">
        <w:rPr>
          <w:rFonts w:ascii="Times New Roman" w:hAnsi="Times New Roman" w:cs="Times New Roman"/>
          <w:bCs/>
          <w:color w:val="000000" w:themeColor="text1"/>
          <w:sz w:val="24"/>
          <w:szCs w:val="24"/>
        </w:rPr>
        <w:t>pozacenowe</w:t>
      </w:r>
      <w:proofErr w:type="spellEnd"/>
      <w:r w:rsidRPr="0079073F">
        <w:rPr>
          <w:rFonts w:ascii="Times New Roman" w:hAnsi="Times New Roman" w:cs="Times New Roman"/>
          <w:bCs/>
          <w:color w:val="000000" w:themeColor="text1"/>
          <w:sz w:val="24"/>
          <w:szCs w:val="24"/>
        </w:rPr>
        <w:t>) oceny ofert, tj.:</w:t>
      </w:r>
    </w:p>
    <w:p w:rsidR="00861835" w:rsidRPr="0079073F" w:rsidRDefault="003B3B58" w:rsidP="00392DF4">
      <w:pPr>
        <w:pStyle w:val="Akapitzlist"/>
        <w:numPr>
          <w:ilvl w:val="0"/>
          <w:numId w:val="14"/>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 xml:space="preserve">pozytywny wynik próby odporności na uderzenia </w:t>
      </w:r>
      <w:r w:rsidR="00471F61" w:rsidRPr="0079073F">
        <w:rPr>
          <w:rFonts w:ascii="Times New Roman" w:hAnsi="Times New Roman" w:cs="Times New Roman"/>
          <w:bCs/>
          <w:color w:val="000000" w:themeColor="text1"/>
          <w:sz w:val="24"/>
          <w:szCs w:val="24"/>
        </w:rPr>
        <w:t>dla pła</w:t>
      </w:r>
      <w:r w:rsidRPr="0079073F">
        <w:rPr>
          <w:rFonts w:ascii="Times New Roman" w:hAnsi="Times New Roman" w:cs="Times New Roman"/>
          <w:bCs/>
          <w:color w:val="000000" w:themeColor="text1"/>
          <w:sz w:val="24"/>
          <w:szCs w:val="24"/>
        </w:rPr>
        <w:t>skiego kolektora słonecznego wykonanej zgodnie z normą EN ISO 9806:2013 z wykorzystaniem kulki lodu o średnicy min</w:t>
      </w:r>
      <w:r w:rsidR="0043465D" w:rsidRPr="0079073F">
        <w:rPr>
          <w:rFonts w:ascii="Times New Roman" w:hAnsi="Times New Roman" w:cs="Times New Roman"/>
          <w:bCs/>
          <w:color w:val="000000" w:themeColor="text1"/>
          <w:sz w:val="24"/>
          <w:szCs w:val="24"/>
        </w:rPr>
        <w:t>.</w:t>
      </w:r>
      <w:r w:rsidRPr="0079073F">
        <w:rPr>
          <w:rFonts w:ascii="Times New Roman" w:hAnsi="Times New Roman" w:cs="Times New Roman"/>
          <w:bCs/>
          <w:color w:val="000000" w:themeColor="text1"/>
          <w:sz w:val="24"/>
          <w:szCs w:val="24"/>
        </w:rPr>
        <w:t xml:space="preserve"> 35 mm</w:t>
      </w:r>
    </w:p>
    <w:p w:rsidR="00861835" w:rsidRPr="0079073F" w:rsidRDefault="003B3B58" w:rsidP="00392DF4">
      <w:pPr>
        <w:pStyle w:val="Akapitzlist"/>
        <w:numPr>
          <w:ilvl w:val="0"/>
          <w:numId w:val="14"/>
        </w:numPr>
        <w:autoSpaceDE w:val="0"/>
        <w:autoSpaceDN w:val="0"/>
        <w:adjustRightInd w:val="0"/>
        <w:spacing w:line="360" w:lineRule="auto"/>
        <w:jc w:val="both"/>
        <w:rPr>
          <w:rFonts w:ascii="Times New Roman" w:hAnsi="Times New Roman" w:cs="Times New Roman"/>
          <w:bCs/>
          <w:color w:val="000000" w:themeColor="text1"/>
          <w:sz w:val="24"/>
          <w:szCs w:val="24"/>
        </w:rPr>
      </w:pPr>
      <w:r w:rsidRPr="0079073F">
        <w:rPr>
          <w:rFonts w:ascii="Times New Roman" w:hAnsi="Times New Roman" w:cs="Times New Roman"/>
          <w:bCs/>
          <w:color w:val="000000" w:themeColor="text1"/>
          <w:sz w:val="24"/>
          <w:szCs w:val="24"/>
        </w:rPr>
        <w:t>grubość szyby kolektora płaskiego</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5.5. </w:t>
      </w:r>
      <w:r w:rsidRPr="0079073F">
        <w:rPr>
          <w:rFonts w:ascii="Times New Roman" w:eastAsia="Times New Roman" w:hAnsi="Times New Roman" w:cs="Times New Roman"/>
          <w:sz w:val="24"/>
          <w:szCs w:val="24"/>
        </w:rPr>
        <w:t>Jeżeli treść informacji przekazanych przez wykonawcę w  jednolitym europejskim dokumencie zamówienia, o którym mowa w pkt  5.1.1., będzie odpowiadać zakresowi informacji, których zamawiający wymaga poprzez żądanie dokumentów, zamawiający może odstąpić od żądania tych dokumentów od wykonawcy. W takim przypadku dowodem</w:t>
      </w:r>
      <w:r w:rsidR="006A5D42"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spełnienia przez wykonawcę warunków udziału w postępowaniu lub kryteriów selekcji oraz braku podstaw wykluczenia są odpowiednie informacje przekazane przez wykonawcę lub odpowiednio przez podmioty, na których zdolnościach lub sytuacji wykonawca polega na zasadach określonych w art. 22a ustawy, w jednolitym europejskim dokumencie zamówienia.</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5.6. </w:t>
      </w:r>
      <w:r w:rsidRPr="0079073F">
        <w:rPr>
          <w:rFonts w:ascii="Times New Roman" w:eastAsia="Times New Roman" w:hAnsi="Times New Roman" w:cs="Times New Roman"/>
          <w:sz w:val="24"/>
          <w:szCs w:val="24"/>
        </w:rPr>
        <w:t>Jeżeli wykonawca ma siedzibę lub miejsce zamieszkania poza terytorium Rzeczypospolitej Polskiej, zamiast dokumentu, o którym mowa:</w:t>
      </w:r>
    </w:p>
    <w:p w:rsidR="00861835" w:rsidRPr="0079073F" w:rsidRDefault="009E53B5" w:rsidP="00392DF4">
      <w:pPr>
        <w:numPr>
          <w:ilvl w:val="0"/>
          <w:numId w:val="9"/>
        </w:numPr>
        <w:spacing w:after="12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 pkt 5.4.1. składa informację z odpowiedniego rejestru albo, w przypadku braku takiego rejestru, inny równoważny dokument wydany przez właściwy organ sądowy lub administracyjny kraju, w którym wykonawca ma siedzibę lub miejsce zamieszkania lub miejsc zamieszkania ma osoba, której dotyczy informacja albo dokument, w zakresie określonym w art. 24 ust 1 pkt 13,14 i 21,  wystawiony nie wcześniej niż 6 miesięcy przed upływem terminu składania ofert;</w:t>
      </w:r>
    </w:p>
    <w:p w:rsidR="00861835" w:rsidRPr="0079073F" w:rsidRDefault="009E53B5" w:rsidP="00392DF4">
      <w:pPr>
        <w:numPr>
          <w:ilvl w:val="0"/>
          <w:numId w:val="9"/>
        </w:numPr>
        <w:spacing w:after="12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 pkt 5.4.2. – 5.4.4. składa dokument lub dokumenty wystawione w kraju, w którym ma siedzibę lub miejsce zamieszkania, potwierdzające, że</w:t>
      </w:r>
    </w:p>
    <w:p w:rsidR="00861835" w:rsidRPr="0079073F" w:rsidRDefault="009E53B5" w:rsidP="00392DF4">
      <w:pPr>
        <w:numPr>
          <w:ilvl w:val="0"/>
          <w:numId w:val="10"/>
        </w:numPr>
        <w:spacing w:after="0" w:line="360" w:lineRule="auto"/>
        <w:ind w:left="1080"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wystawiony nie wcześniej niż 3 miesiące przed upływem terminu składania ofert</w:t>
      </w:r>
      <w:r w:rsidR="00745C4E" w:rsidRPr="0079073F">
        <w:rPr>
          <w:rFonts w:ascii="Times New Roman" w:eastAsia="Times New Roman" w:hAnsi="Times New Roman" w:cs="Times New Roman"/>
          <w:sz w:val="24"/>
          <w:szCs w:val="24"/>
        </w:rPr>
        <w:t>;</w:t>
      </w:r>
    </w:p>
    <w:p w:rsidR="00861835" w:rsidRPr="0079073F" w:rsidRDefault="009E53B5" w:rsidP="00392DF4">
      <w:pPr>
        <w:numPr>
          <w:ilvl w:val="0"/>
          <w:numId w:val="10"/>
        </w:numPr>
        <w:spacing w:after="0" w:line="360" w:lineRule="auto"/>
        <w:ind w:left="1080" w:hanging="357"/>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nie otwarto jego likwidacji ani nie ogłoszono upadłości, wystawiony nie wcześniej niż 6 miesięcy przed upływem terminu składania ofert.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Jeżeli w kraju, w którym wykonawca ma siedzibę lub miejsce zamieszkania lub miejsce zamieszkania ma osoba, której dokument dotyczy, nie wydaje się dokumentów, o których mowa w pkt 5.6.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Termin określony w pkt 5.6. stosuje się odpowiednio.</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5.7. </w:t>
      </w:r>
      <w:r w:rsidRPr="0079073F">
        <w:rPr>
          <w:rFonts w:ascii="Times New Roman" w:eastAsia="Times New Roman" w:hAnsi="Times New Roman" w:cs="Times New Roman"/>
          <w:sz w:val="24"/>
          <w:szCs w:val="24"/>
        </w:rPr>
        <w:t>W przypadku wątpliwości co do treści dokumentu złożonego przez wykonawcę, zamawiający może zwrócić się do właściwych organów kraju, w którym wykonawca ma siedzibę lub miejsce zamieszkania lub miejsce zamieszkania osoba, której dokument dotyczy, o udzielenie niezbędnych informacji dotyczących tego dokumentu.</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5.8. </w:t>
      </w:r>
      <w:r w:rsidRPr="0079073F">
        <w:rPr>
          <w:rFonts w:ascii="Times New Roman" w:eastAsia="Times New Roman" w:hAnsi="Times New Roman" w:cs="Times New Roman"/>
          <w:sz w:val="24"/>
          <w:szCs w:val="24"/>
        </w:rPr>
        <w:t>Wykonawca mający siedzibę na terytorium Rzeczypospolitej Polskiej, w odniesieniu do osoby mającej miejsce zamieszkania poza terytorium Rzeczypospolitej Polskiej, której</w:t>
      </w:r>
      <w:r w:rsidR="0043465D"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dotyczy dokument wskazany w pkt 5.4.1., składa dokument, o którym mowa w pkt 5.6 lit. a),</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w zakresie określonym w art. 24 ust. 1 pkt 14 i 21 ustawy. Jeżeli w kraju, w którym miejsce zamieszkania ma osoba, której dokument miała dotyczyć, nie wydaje się takich dokumentów, zastępuje się go dokumentem zawierającym oświadczenie tej osoby złożonym przed notariuszem lub przed organem sądowym, administracyjnym albo organem samorządu zawodowego lub </w:t>
      </w:r>
      <w:r w:rsidRPr="0079073F">
        <w:rPr>
          <w:rFonts w:ascii="Times New Roman" w:eastAsia="Times New Roman" w:hAnsi="Times New Roman" w:cs="Times New Roman"/>
          <w:sz w:val="24"/>
          <w:szCs w:val="24"/>
        </w:rPr>
        <w:lastRenderedPageBreak/>
        <w:t>gospodarczego właściwym ze względu na miejsce zamieszkania tej osoby. Termin określony w pkt 5.6 lit. a), stosuje się odpowiednio.</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5.9. </w:t>
      </w:r>
      <w:r w:rsidRPr="0079073F">
        <w:rPr>
          <w:rFonts w:ascii="Times New Roman" w:eastAsia="Times New Roman" w:hAnsi="Times New Roman" w:cs="Times New Roman"/>
          <w:sz w:val="24"/>
          <w:szCs w:val="24"/>
        </w:rPr>
        <w:t xml:space="preserve">W przypadku wskazania przez wykonawcę dostępności oświadczeń lub dokumentów, </w:t>
      </w:r>
      <w:r w:rsidR="005360B0" w:rsidRPr="0079073F">
        <w:rPr>
          <w:rFonts w:ascii="Times New Roman" w:eastAsia="Times New Roman" w:hAnsi="Times New Roman" w:cs="Times New Roman"/>
          <w:sz w:val="24"/>
          <w:szCs w:val="24"/>
        </w:rPr>
        <w:t xml:space="preserve"> potwierdzających spełnienie warunków udziału w postępowaniu oraz brak podstaw wykluczenia</w:t>
      </w:r>
      <w:r w:rsidR="0043465D" w:rsidRPr="0079073F">
        <w:rPr>
          <w:rFonts w:ascii="Times New Roman" w:eastAsia="Times New Roman" w:hAnsi="Times New Roman" w:cs="Times New Roman"/>
          <w:sz w:val="24"/>
          <w:szCs w:val="24"/>
        </w:rPr>
        <w:t>,</w:t>
      </w:r>
      <w:r w:rsidR="005360B0"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o których mowa w Rozdziale 5 SIWZ</w:t>
      </w:r>
      <w:r w:rsidR="0043465D"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w formie elektronicznej pod określonymi adresami internetowymi ogólnodostępnych i bezpłatnych baz danych, zamawiający pobiera samodzielnie z tych baz danych wskazane przez wykonawcę oświadczenia lub dokumenty.</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5.10. </w:t>
      </w:r>
      <w:r w:rsidRPr="0079073F">
        <w:rPr>
          <w:rFonts w:ascii="Times New Roman" w:eastAsia="Times New Roman" w:hAnsi="Times New Roman" w:cs="Times New Roman"/>
          <w:sz w:val="24"/>
          <w:szCs w:val="24"/>
        </w:rPr>
        <w:t xml:space="preserve">W przypadku wskazania przez wykonawcę dostępności oświadczeń lub dokumentów, </w:t>
      </w:r>
      <w:r w:rsidR="00AD62EA" w:rsidRPr="0079073F">
        <w:rPr>
          <w:rFonts w:ascii="Times New Roman" w:eastAsia="Times New Roman" w:hAnsi="Times New Roman" w:cs="Times New Roman"/>
          <w:sz w:val="24"/>
          <w:szCs w:val="24"/>
        </w:rPr>
        <w:t xml:space="preserve">potwierdzających spełnienie warunków udziału w postępowaniu oraz brak podstaw wykluczenia, </w:t>
      </w:r>
      <w:r w:rsidRPr="0079073F">
        <w:rPr>
          <w:rFonts w:ascii="Times New Roman" w:eastAsia="Times New Roman" w:hAnsi="Times New Roman" w:cs="Times New Roman"/>
          <w:sz w:val="24"/>
          <w:szCs w:val="24"/>
        </w:rPr>
        <w:t>o których mowa w Rozdziale 5 SIWZ, które znajdują się w posiadaniu Zamawiającego, w szczególności oświadczeń lub dokumentów przechowywanych przez Zamawiającego zgodnie z art. 97 ust. 1 ustawy, zamawiający w celu potwierdzenia okoliczności, o których mowa w art. 25 ust. 1 pkt 1 i 3 ustawy, korzysta z posiadanych dokumentów, o ile są one aktualne.</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t xml:space="preserve">5.11. </w:t>
      </w:r>
      <w:r w:rsidRPr="0079073F">
        <w:rPr>
          <w:rFonts w:ascii="Times New Roman" w:eastAsia="Times New Roman" w:hAnsi="Times New Roman" w:cs="Times New Roman"/>
          <w:sz w:val="24"/>
          <w:szCs w:val="24"/>
        </w:rPr>
        <w:t>Dokumenty sporządzone w języku obcym są składane wraz z tłumaczeniem na język polski. Jeżeli oświadczenia i dokumenty, o których mowa w pkt. 5.9, są sporządzone w języku obcym, wykonawca zobowiązany jest do przedstawienia ich tłumaczenia na język polski.</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5.12. </w:t>
      </w:r>
      <w:r w:rsidRPr="0079073F">
        <w:rPr>
          <w:rFonts w:ascii="Times New Roman" w:eastAsia="Times New Roman" w:hAnsi="Times New Roman" w:cs="Times New Roman"/>
          <w:sz w:val="24"/>
          <w:szCs w:val="24"/>
        </w:rPr>
        <w:t>W przypadku wykonawców wspólnie ubiegających się o udzielenie zamówienia oraz w przypadku innych podmiotów, na zasobach których wykonawca polega na zasadach określonych w art. 22a ustawy, kopie dokumentów dotyczących odpowiednio wykonawcy lub tych podmiotów mogą być poświadczane za zgodność z oryginałem przez wykonawcę albo te podmioty albo wykonawców wspólnie ubiegających się o udzielenie zamówienia publicznego – odpowiednio, w zakresie dokumentów, które każdego z nich dotyczą.</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5.13</w:t>
      </w:r>
      <w:r w:rsidRPr="0079073F">
        <w:rPr>
          <w:rFonts w:ascii="Times New Roman" w:eastAsia="Times New Roman" w:hAnsi="Times New Roman" w:cs="Times New Roman"/>
          <w:sz w:val="24"/>
          <w:szCs w:val="24"/>
        </w:rPr>
        <w:t>. Oświadczenia dotyczące wykonawcy/wykonawców występujących wspólnie i innych podmiotów, na których zdolnościach lub sytuacji polega wykonawca na zasadach określonych w art. 22a ustawy</w:t>
      </w:r>
      <w:r w:rsidR="00D6277B"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składane są w oryginale. Dokumenty inne niż oświadczenia składane są w oryginale lub kopii poświadczonej za zgodność z oryginałem. Zobowiązanie, o którym mowa w pkt </w:t>
      </w:r>
      <w:r w:rsidR="003B1BED" w:rsidRPr="0079073F">
        <w:rPr>
          <w:rFonts w:ascii="Times New Roman" w:eastAsia="Times New Roman" w:hAnsi="Times New Roman" w:cs="Times New Roman"/>
          <w:sz w:val="24"/>
          <w:szCs w:val="24"/>
        </w:rPr>
        <w:t>4.5.1. – 4.5</w:t>
      </w:r>
      <w:r w:rsidRPr="0079073F">
        <w:rPr>
          <w:rFonts w:ascii="Times New Roman" w:eastAsia="Times New Roman" w:hAnsi="Times New Roman" w:cs="Times New Roman"/>
          <w:sz w:val="24"/>
          <w:szCs w:val="24"/>
        </w:rPr>
        <w:t xml:space="preserve">.4 SIWZ należy złożyć w formie oryginału. </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5.14.</w:t>
      </w:r>
      <w:r w:rsidRPr="0079073F">
        <w:rPr>
          <w:rFonts w:ascii="Times New Roman" w:eastAsia="Times New Roman" w:hAnsi="Times New Roman" w:cs="Times New Roman"/>
          <w:sz w:val="24"/>
          <w:szCs w:val="24"/>
        </w:rPr>
        <w:t xml:space="preserve"> W celu oceny, czy wykonawca polegając na zdolnościach lub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żąda złożenie dokumentów o których mowa w pkt</w:t>
      </w:r>
      <w:r w:rsidR="00574907" w:rsidRPr="0079073F">
        <w:rPr>
          <w:rFonts w:ascii="Times New Roman" w:eastAsia="Times New Roman" w:hAnsi="Times New Roman" w:cs="Times New Roman"/>
          <w:sz w:val="24"/>
          <w:szCs w:val="24"/>
        </w:rPr>
        <w:t>. 4.5</w:t>
      </w:r>
      <w:r w:rsidRPr="0079073F">
        <w:rPr>
          <w:rFonts w:ascii="Times New Roman" w:eastAsia="Times New Roman" w:hAnsi="Times New Roman" w:cs="Times New Roman"/>
          <w:sz w:val="24"/>
          <w:szCs w:val="24"/>
        </w:rPr>
        <w:t>.4.</w:t>
      </w:r>
      <w:r w:rsidRPr="0079073F">
        <w:rPr>
          <w:rFonts w:ascii="Times New Roman" w:eastAsia="Times New Roman" w:hAnsi="Times New Roman" w:cs="Times New Roman"/>
          <w:b/>
          <w:sz w:val="24"/>
          <w:szCs w:val="24"/>
        </w:rPr>
        <w:t xml:space="preserve"> </w:t>
      </w:r>
    </w:p>
    <w:p w:rsidR="00731CD7" w:rsidRPr="0079073F" w:rsidRDefault="009E53B5" w:rsidP="00392DF4">
      <w:pPr>
        <w:spacing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5.15.</w:t>
      </w:r>
      <w:r w:rsidRPr="0079073F">
        <w:rPr>
          <w:rFonts w:ascii="Times New Roman" w:eastAsia="Times New Roman" w:hAnsi="Times New Roman" w:cs="Times New Roman"/>
          <w:sz w:val="24"/>
          <w:szCs w:val="24"/>
        </w:rPr>
        <w:t xml:space="preserve"> Ilekroć w SIWZ, a także w załącznikach do SIWZ, występuje wymóg podpisywania dokumentów lub oświadczeń lub też potwierdzania dokumentów za zgodność z oryginałem, należy przez to rozumieć, że oświadczenia i dokumenty te powinny być opatrzone podpisem (podpisami) osoby (osób) uprawnionej (uprawnionych) do reprezentowania wykonawcy/podmiotu, na zasobach lub sytuacji którego wykonawca polega,</w:t>
      </w:r>
      <w:r w:rsidR="00392DF4">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zgodni</w:t>
      </w:r>
      <w:r w:rsidR="00392DF4">
        <w:rPr>
          <w:rFonts w:ascii="Times New Roman" w:eastAsia="Times New Roman" w:hAnsi="Times New Roman" w:cs="Times New Roman"/>
          <w:sz w:val="24"/>
          <w:szCs w:val="24"/>
        </w:rPr>
        <w:t xml:space="preserve">e </w:t>
      </w:r>
      <w:r w:rsidRPr="0079073F">
        <w:rPr>
          <w:rFonts w:ascii="Times New Roman" w:eastAsia="Times New Roman" w:hAnsi="Times New Roman" w:cs="Times New Roman"/>
          <w:sz w:val="24"/>
          <w:szCs w:val="24"/>
        </w:rPr>
        <w:t>z zasadami reprezentacji wskazanymi we właściwym rejestrze lub osobę (osoby) upoważnioną do reprezentowania</w:t>
      </w:r>
      <w:r w:rsidR="00392DF4">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wykonawcy/podmiotu, na zasobach lub sytuacji którego wykonawca polega na podstawie pełnomocnictwa. </w:t>
      </w:r>
      <w:r w:rsidRPr="0079073F">
        <w:rPr>
          <w:rFonts w:ascii="Times New Roman" w:eastAsia="Times New Roman" w:hAnsi="Times New Roman" w:cs="Times New Roman"/>
          <w:b/>
          <w:sz w:val="24"/>
          <w:szCs w:val="24"/>
        </w:rPr>
        <w:t xml:space="preserve"> </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5.16.</w:t>
      </w:r>
      <w:r w:rsidRPr="0079073F">
        <w:rPr>
          <w:rFonts w:ascii="Times New Roman" w:eastAsia="Times New Roman" w:hAnsi="Times New Roman" w:cs="Times New Roman"/>
          <w:sz w:val="24"/>
          <w:szCs w:val="24"/>
        </w:rPr>
        <w:t xml:space="preserve"> Podpisy na oświadczeniach i dokumentach muszą być złożone w sposób pozwalający zidentyfikować osobę podpisującą. Zaleca się opatrzenie podpisu pieczątką z imieniem i nazwiskiem osoby podpisującej.</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5.17.</w:t>
      </w:r>
      <w:r w:rsidRPr="0079073F">
        <w:rPr>
          <w:rFonts w:ascii="Times New Roman" w:eastAsia="Times New Roman" w:hAnsi="Times New Roman" w:cs="Times New Roman"/>
          <w:sz w:val="24"/>
          <w:szCs w:val="24"/>
        </w:rPr>
        <w:t xml:space="preserve"> W przypadku potwierdzania dokumentów za zgodność z oryginałem, na dokumentach tych muszą się znaleźć podpisy według zasad, o których mowa w pkt 5.12. 5.15. i 5.16. oraz klauzula „za zgodność z oryginałem”. W przypadku dokumentów wielostronicowych, należy poświadczyć za zgodność z oryginałem każdą stronę dokumentu, ewentualnie poświadczenie może znaleźć się na jednej ze stron wraz z informacją o liczbie poświadczanych stron.</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t>5.18.</w:t>
      </w:r>
      <w:r w:rsidRPr="0079073F">
        <w:rPr>
          <w:rFonts w:ascii="Times New Roman" w:eastAsia="Times New Roman" w:hAnsi="Times New Roman" w:cs="Times New Roman"/>
          <w:sz w:val="24"/>
          <w:szCs w:val="24"/>
        </w:rPr>
        <w:t xml:space="preserve">Pełnomocnictwo, o którym mowa w pkt 5.15., w formie oryginału lub kopii potwierdzonej za zgodność z oryginałem przez notariusza, należy dołączyć do oferty. </w:t>
      </w:r>
    </w:p>
    <w:p w:rsidR="00731CD7"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5.19.</w:t>
      </w:r>
      <w:r w:rsidRPr="0079073F">
        <w:rPr>
          <w:rFonts w:ascii="Times New Roman" w:eastAsia="Times New Roman" w:hAnsi="Times New Roman" w:cs="Times New Roman"/>
          <w:sz w:val="24"/>
          <w:szCs w:val="24"/>
        </w:rPr>
        <w:t xml:space="preserve"> Jeżeli wykonawca nie złoży oświadczeń, o których mowa w 5.1.1 SIWZ, oświadczeń lub dokumentów potwierdzających okoliczności, o których mowa w art. 25 ust. 1 ustawy, lub innych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rsidR="00A77934" w:rsidRPr="0079073F" w:rsidRDefault="009E53B5" w:rsidP="00392DF4">
      <w:pPr>
        <w:spacing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5.20.</w:t>
      </w:r>
      <w:r w:rsidRPr="0079073F">
        <w:rPr>
          <w:rFonts w:ascii="Times New Roman" w:eastAsia="Times New Roman" w:hAnsi="Times New Roman" w:cs="Times New Roman"/>
          <w:sz w:val="24"/>
          <w:szCs w:val="24"/>
        </w:rPr>
        <w:t xml:space="preserve"> Jeżeli wykonawca nie złożył wymaganych pełnomocnictw albo złożył wadliwe pełnomocnictwa, zamawiający wezwie do ich złożenia w terminie przez siebie wskazanym, chyba że mimo ich złożenia oferta wykonawcy podlega odrzuceniu albo konieczne byłoby unieważnienie postępowania.</w:t>
      </w:r>
    </w:p>
    <w:p w:rsidR="00D6277B" w:rsidRPr="0079073F" w:rsidRDefault="00D6277B" w:rsidP="00392DF4">
      <w:pPr>
        <w:spacing w:after="120" w:line="360" w:lineRule="auto"/>
        <w:jc w:val="both"/>
        <w:rPr>
          <w:rFonts w:ascii="Times New Roman" w:eastAsia="Times New Roman" w:hAnsi="Times New Roman" w:cs="Times New Roman"/>
          <w:sz w:val="24"/>
          <w:szCs w:val="24"/>
        </w:rPr>
      </w:pPr>
    </w:p>
    <w:p w:rsidR="00233C9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6</w:t>
      </w:r>
    </w:p>
    <w:p w:rsidR="004F4DD9" w:rsidRPr="0079073F" w:rsidRDefault="004F4DD9"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WYMAGANIA DOTYCZĄCE WADIUM</w:t>
      </w:r>
    </w:p>
    <w:p w:rsidR="00731CD7" w:rsidRPr="0079073F" w:rsidRDefault="009E53B5" w:rsidP="00392DF4">
      <w:pPr>
        <w:tabs>
          <w:tab w:val="left" w:pos="1134"/>
          <w:tab w:val="left" w:pos="1418"/>
          <w:tab w:val="left" w:pos="1701"/>
        </w:tabs>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6.1.</w:t>
      </w:r>
      <w:r w:rsidRPr="0079073F">
        <w:rPr>
          <w:rFonts w:ascii="Times New Roman" w:eastAsia="Times New Roman" w:hAnsi="Times New Roman" w:cs="Times New Roman"/>
          <w:sz w:val="24"/>
          <w:szCs w:val="24"/>
        </w:rPr>
        <w:t>Składający ofertę Wykonawca winien wnieść wadium przed upływem termi</w:t>
      </w:r>
      <w:r w:rsidR="008C21C9" w:rsidRPr="0079073F">
        <w:rPr>
          <w:rFonts w:ascii="Times New Roman" w:eastAsia="Times New Roman" w:hAnsi="Times New Roman" w:cs="Times New Roman"/>
          <w:sz w:val="24"/>
          <w:szCs w:val="24"/>
        </w:rPr>
        <w:t xml:space="preserve">nu składania ofert w wysokości </w:t>
      </w:r>
      <w:r w:rsidR="00EB29E5" w:rsidRPr="0079073F">
        <w:rPr>
          <w:rFonts w:ascii="Times New Roman" w:eastAsia="Times New Roman" w:hAnsi="Times New Roman" w:cs="Times New Roman"/>
          <w:b/>
          <w:sz w:val="24"/>
          <w:szCs w:val="24"/>
        </w:rPr>
        <w:t>10</w:t>
      </w:r>
      <w:r w:rsidRPr="0079073F">
        <w:rPr>
          <w:rFonts w:ascii="Times New Roman" w:eastAsia="Times New Roman" w:hAnsi="Times New Roman" w:cs="Times New Roman"/>
          <w:b/>
          <w:sz w:val="24"/>
          <w:szCs w:val="24"/>
        </w:rPr>
        <w:t>0 000,00 PLN (</w:t>
      </w:r>
      <w:r w:rsidRPr="0079073F">
        <w:rPr>
          <w:rFonts w:ascii="Times New Roman" w:eastAsia="Times New Roman" w:hAnsi="Times New Roman" w:cs="Times New Roman"/>
          <w:sz w:val="24"/>
          <w:szCs w:val="24"/>
        </w:rPr>
        <w:t xml:space="preserve">słownie: </w:t>
      </w:r>
      <w:r w:rsidR="00EB29E5" w:rsidRPr="0079073F">
        <w:rPr>
          <w:rFonts w:ascii="Times New Roman" w:eastAsia="Times New Roman" w:hAnsi="Times New Roman" w:cs="Times New Roman"/>
          <w:sz w:val="24"/>
          <w:szCs w:val="24"/>
        </w:rPr>
        <w:t xml:space="preserve">sto tysięcy złotych </w:t>
      </w:r>
      <w:r w:rsidRPr="0079073F">
        <w:rPr>
          <w:rFonts w:ascii="Times New Roman" w:eastAsia="Times New Roman" w:hAnsi="Times New Roman" w:cs="Times New Roman"/>
          <w:sz w:val="24"/>
          <w:szCs w:val="24"/>
        </w:rPr>
        <w:t>00/100)</w:t>
      </w:r>
      <w:r w:rsidR="00ED4578" w:rsidRPr="0079073F">
        <w:rPr>
          <w:rFonts w:ascii="Times New Roman" w:eastAsia="Times New Roman" w:hAnsi="Times New Roman" w:cs="Times New Roman"/>
          <w:sz w:val="24"/>
          <w:szCs w:val="24"/>
        </w:rPr>
        <w:t>,</w:t>
      </w:r>
    </w:p>
    <w:p w:rsidR="00CE5803" w:rsidRPr="0079073F" w:rsidRDefault="00CE5803" w:rsidP="00392DF4">
      <w:pPr>
        <w:spacing w:after="0" w:line="360" w:lineRule="auto"/>
        <w:rPr>
          <w:rFonts w:ascii="Times New Roman" w:eastAsia="Times New Roman" w:hAnsi="Times New Roman" w:cs="Times New Roman"/>
          <w:b/>
          <w:sz w:val="24"/>
          <w:szCs w:val="24"/>
        </w:rPr>
      </w:pPr>
    </w:p>
    <w:p w:rsidR="00731CD7" w:rsidRPr="0079073F" w:rsidRDefault="009E53B5"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6.2.</w:t>
      </w:r>
      <w:r w:rsidRPr="0079073F">
        <w:rPr>
          <w:rFonts w:ascii="Times New Roman" w:eastAsia="Times New Roman" w:hAnsi="Times New Roman" w:cs="Times New Roman"/>
          <w:sz w:val="24"/>
          <w:szCs w:val="24"/>
        </w:rPr>
        <w:t xml:space="preserve"> Wadium może być wnoszone w następujących formach:</w:t>
      </w:r>
    </w:p>
    <w:p w:rsidR="00861835" w:rsidRPr="0079073F" w:rsidRDefault="009E53B5" w:rsidP="00392DF4">
      <w:pPr>
        <w:numPr>
          <w:ilvl w:val="0"/>
          <w:numId w:val="17"/>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pieniądzu,</w:t>
      </w:r>
    </w:p>
    <w:p w:rsidR="00861835" w:rsidRPr="0079073F" w:rsidRDefault="009E53B5" w:rsidP="00392DF4">
      <w:pPr>
        <w:numPr>
          <w:ilvl w:val="0"/>
          <w:numId w:val="17"/>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poręczeniach bankowych lub poręczeniach spółdzielczej kasy oszczędnościowo-kredytowej,  z  tym, że poręczenie kasy jest zawsze poręczeniem pieniężnym;</w:t>
      </w:r>
    </w:p>
    <w:p w:rsidR="00861835" w:rsidRPr="0079073F" w:rsidRDefault="009E53B5" w:rsidP="00392DF4">
      <w:pPr>
        <w:numPr>
          <w:ilvl w:val="0"/>
          <w:numId w:val="17"/>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gwarancjach bankowych,</w:t>
      </w:r>
    </w:p>
    <w:p w:rsidR="00861835" w:rsidRPr="0079073F" w:rsidRDefault="009E53B5" w:rsidP="00392DF4">
      <w:pPr>
        <w:numPr>
          <w:ilvl w:val="0"/>
          <w:numId w:val="17"/>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gwarancjach ubezpieczeniowych;</w:t>
      </w:r>
    </w:p>
    <w:p w:rsidR="00861835" w:rsidRPr="0079073F" w:rsidRDefault="009E53B5" w:rsidP="00392DF4">
      <w:pPr>
        <w:numPr>
          <w:ilvl w:val="0"/>
          <w:numId w:val="17"/>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poręczeniach udzielanych przez podmioty o których  mowa w art. 6b ust.5 pkt 2 ustawy z dnia  9 listopada 2000 r. o utworzeniu Polskiej Agencji Rozwoju Przedsiębiorczości (Dz. U. 2014 poz. 1804 oraz z 2015 r. poz. 978 i 1240).</w:t>
      </w:r>
    </w:p>
    <w:p w:rsidR="00953862" w:rsidRPr="0079073F" w:rsidRDefault="009E53B5" w:rsidP="00392DF4">
      <w:pPr>
        <w:spacing w:after="0" w:line="360" w:lineRule="auto"/>
        <w:jc w:val="both"/>
        <w:rPr>
          <w:rFonts w:ascii="Times New Roman" w:hAnsi="Times New Roman" w:cs="Times New Roman"/>
          <w:color w:val="000000" w:themeColor="text1"/>
          <w:sz w:val="24"/>
          <w:szCs w:val="24"/>
          <w:shd w:val="clear" w:color="auto" w:fill="F8FAFA"/>
        </w:rPr>
      </w:pPr>
      <w:r w:rsidRPr="0079073F">
        <w:rPr>
          <w:rFonts w:ascii="Times New Roman" w:eastAsia="Times New Roman" w:hAnsi="Times New Roman" w:cs="Times New Roman"/>
          <w:b/>
          <w:color w:val="000000" w:themeColor="text1"/>
          <w:sz w:val="24"/>
          <w:szCs w:val="24"/>
        </w:rPr>
        <w:t>6.3.</w:t>
      </w:r>
      <w:r w:rsidRPr="0079073F">
        <w:rPr>
          <w:rFonts w:ascii="Times New Roman" w:eastAsia="Times New Roman" w:hAnsi="Times New Roman" w:cs="Times New Roman"/>
          <w:color w:val="000000" w:themeColor="text1"/>
          <w:sz w:val="24"/>
          <w:szCs w:val="24"/>
        </w:rPr>
        <w:t xml:space="preserve"> Wadium wnoszone w pieniądzu należy wpłacić przelewem na konto Zamawiającego:</w:t>
      </w:r>
      <w:r w:rsidR="00FA46BA" w:rsidRPr="0079073F">
        <w:rPr>
          <w:rFonts w:ascii="Times New Roman" w:eastAsia="Times New Roman" w:hAnsi="Times New Roman" w:cs="Times New Roman"/>
          <w:color w:val="000000" w:themeColor="text1"/>
          <w:sz w:val="24"/>
          <w:szCs w:val="24"/>
        </w:rPr>
        <w:t xml:space="preserve"> </w:t>
      </w:r>
      <w:r w:rsidR="00FA46BA" w:rsidRPr="0079073F">
        <w:rPr>
          <w:rFonts w:ascii="Times New Roman" w:hAnsi="Times New Roman" w:cs="Times New Roman"/>
          <w:color w:val="000000" w:themeColor="text1"/>
          <w:sz w:val="24"/>
          <w:szCs w:val="24"/>
        </w:rPr>
        <w:br/>
      </w:r>
      <w:r w:rsidR="00953862" w:rsidRPr="0079073F">
        <w:rPr>
          <w:rFonts w:ascii="Times New Roman" w:hAnsi="Times New Roman" w:cs="Times New Roman"/>
          <w:color w:val="000000" w:themeColor="text1"/>
          <w:sz w:val="24"/>
          <w:szCs w:val="24"/>
          <w:shd w:val="clear" w:color="auto" w:fill="F8FAFA"/>
        </w:rPr>
        <w:t>prowadzone przez Bank Spółdzielczy w Sandomierzu /o. Dwikozy o</w:t>
      </w:r>
    </w:p>
    <w:p w:rsidR="008C21C9" w:rsidRPr="0079073F" w:rsidRDefault="00953862"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hAnsi="Times New Roman" w:cs="Times New Roman"/>
          <w:color w:val="000000" w:themeColor="text1"/>
          <w:sz w:val="24"/>
          <w:szCs w:val="24"/>
          <w:shd w:val="clear" w:color="auto" w:fill="F8FAFA"/>
        </w:rPr>
        <w:t>nr 49 9429 0004 2002 0014 0184 0031</w:t>
      </w:r>
      <w:r w:rsidR="008C21C9" w:rsidRPr="0079073F">
        <w:rPr>
          <w:rFonts w:ascii="Times New Roman" w:hAnsi="Times New Roman" w:cs="Times New Roman"/>
          <w:color w:val="000000" w:themeColor="text1"/>
          <w:sz w:val="24"/>
          <w:szCs w:val="24"/>
          <w:shd w:val="clear" w:color="auto" w:fill="F8FAFA"/>
        </w:rPr>
        <w:t xml:space="preserve"> </w:t>
      </w:r>
      <w:r w:rsidR="009E53B5" w:rsidRPr="0079073F">
        <w:rPr>
          <w:rFonts w:ascii="Times New Roman" w:eastAsia="Times New Roman" w:hAnsi="Times New Roman" w:cs="Times New Roman"/>
          <w:color w:val="000000" w:themeColor="text1"/>
          <w:sz w:val="24"/>
          <w:szCs w:val="24"/>
        </w:rPr>
        <w:t>z dopiskiem</w:t>
      </w:r>
      <w:r w:rsidR="00ED4578" w:rsidRPr="0079073F">
        <w:rPr>
          <w:rFonts w:ascii="Times New Roman" w:eastAsia="Times New Roman" w:hAnsi="Times New Roman" w:cs="Times New Roman"/>
          <w:color w:val="000000" w:themeColor="text1"/>
          <w:sz w:val="24"/>
          <w:szCs w:val="24"/>
        </w:rPr>
        <w:t xml:space="preserve"> </w:t>
      </w:r>
      <w:r w:rsidR="00E206BA" w:rsidRPr="0079073F">
        <w:rPr>
          <w:rFonts w:ascii="Times New Roman" w:eastAsia="Times New Roman" w:hAnsi="Times New Roman" w:cs="Times New Roman"/>
          <w:b/>
          <w:color w:val="000000" w:themeColor="text1"/>
          <w:sz w:val="24"/>
          <w:szCs w:val="24"/>
        </w:rPr>
        <w:t>„Wadium do postępowania „</w:t>
      </w:r>
      <w:r w:rsidRPr="0079073F">
        <w:rPr>
          <w:rFonts w:ascii="Times New Roman" w:eastAsia="Times New Roman" w:hAnsi="Times New Roman" w:cs="Times New Roman"/>
          <w:b/>
          <w:color w:val="000000" w:themeColor="text1"/>
          <w:sz w:val="24"/>
          <w:szCs w:val="24"/>
        </w:rPr>
        <w:t>Dostawa i montaż instalacji kolektorów słonecznych płaskich, kolektorów słonecznych próżniowych i modułów fotowoltaicznych na terenie gminy Dwikozy i gminy Samborzec</w:t>
      </w:r>
      <w:r w:rsidR="003036CB" w:rsidRPr="0079073F">
        <w:rPr>
          <w:rFonts w:ascii="Times New Roman" w:eastAsia="Times New Roman" w:hAnsi="Times New Roman" w:cs="Times New Roman"/>
          <w:b/>
          <w:color w:val="000000" w:themeColor="text1"/>
          <w:sz w:val="24"/>
          <w:szCs w:val="24"/>
        </w:rPr>
        <w:t>.</w:t>
      </w:r>
    </w:p>
    <w:p w:rsidR="00731CD7" w:rsidRPr="0079073F" w:rsidRDefault="00FA46BA"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Należy</w:t>
      </w:r>
      <w:r w:rsidR="009E53B5" w:rsidRPr="0079073F">
        <w:rPr>
          <w:rFonts w:ascii="Times New Roman" w:eastAsia="Times New Roman" w:hAnsi="Times New Roman" w:cs="Times New Roman"/>
          <w:color w:val="000000" w:themeColor="text1"/>
          <w:sz w:val="24"/>
          <w:szCs w:val="24"/>
        </w:rPr>
        <w:t xml:space="preserve"> dołąc</w:t>
      </w:r>
      <w:r w:rsidRPr="0079073F">
        <w:rPr>
          <w:rFonts w:ascii="Times New Roman" w:eastAsia="Times New Roman" w:hAnsi="Times New Roman" w:cs="Times New Roman"/>
          <w:color w:val="000000" w:themeColor="text1"/>
          <w:sz w:val="24"/>
          <w:szCs w:val="24"/>
        </w:rPr>
        <w:t>zyć</w:t>
      </w:r>
      <w:r w:rsidR="009E53B5" w:rsidRPr="0079073F">
        <w:rPr>
          <w:rFonts w:ascii="Times New Roman" w:eastAsia="Times New Roman" w:hAnsi="Times New Roman" w:cs="Times New Roman"/>
          <w:color w:val="000000" w:themeColor="text1"/>
          <w:sz w:val="24"/>
          <w:szCs w:val="24"/>
        </w:rPr>
        <w:t xml:space="preserve"> do oferty kserokopi</w:t>
      </w:r>
      <w:r w:rsidRPr="0079073F">
        <w:rPr>
          <w:rFonts w:ascii="Times New Roman" w:eastAsia="Times New Roman" w:hAnsi="Times New Roman" w:cs="Times New Roman"/>
          <w:color w:val="000000" w:themeColor="text1"/>
          <w:sz w:val="24"/>
          <w:szCs w:val="24"/>
        </w:rPr>
        <w:t>ę</w:t>
      </w:r>
      <w:r w:rsidR="009E53B5" w:rsidRPr="0079073F">
        <w:rPr>
          <w:rFonts w:ascii="Times New Roman" w:eastAsia="Times New Roman" w:hAnsi="Times New Roman" w:cs="Times New Roman"/>
          <w:color w:val="000000" w:themeColor="text1"/>
          <w:sz w:val="24"/>
          <w:szCs w:val="24"/>
        </w:rPr>
        <w:t xml:space="preserve"> dokumentu potwierdzającego dokonanie przelewu.</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Za termin wniesienia wadium przyjmuje się datę uznania rachunku Zamawiającego. </w:t>
      </w:r>
    </w:p>
    <w:p w:rsidR="00D6277B" w:rsidRPr="0079073F" w:rsidRDefault="00D6277B"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6.4.</w:t>
      </w:r>
      <w:r w:rsidRPr="0079073F">
        <w:rPr>
          <w:rFonts w:ascii="Times New Roman" w:eastAsia="Times New Roman" w:hAnsi="Times New Roman" w:cs="Times New Roman"/>
          <w:sz w:val="24"/>
          <w:szCs w:val="24"/>
        </w:rPr>
        <w:t xml:space="preserve"> W przypadku wniesienia wadium w formie gwarancji lub poręczenia dokument zabezpieczenia należy złożyć przed upływem terminu składania ofert w siedzibie Zamawiającego </w:t>
      </w:r>
      <w:r w:rsidRPr="0079073F">
        <w:rPr>
          <w:rFonts w:ascii="Times New Roman" w:eastAsia="Times New Roman" w:hAnsi="Times New Roman" w:cs="Times New Roman"/>
          <w:b/>
          <w:sz w:val="24"/>
          <w:szCs w:val="24"/>
        </w:rPr>
        <w:t xml:space="preserve">– </w:t>
      </w:r>
      <w:r w:rsidR="005F2151" w:rsidRPr="0079073F">
        <w:rPr>
          <w:rFonts w:ascii="Times New Roman" w:eastAsia="Times New Roman" w:hAnsi="Times New Roman" w:cs="Times New Roman"/>
          <w:sz w:val="24"/>
          <w:szCs w:val="24"/>
        </w:rPr>
        <w:t xml:space="preserve">Urząd Gminy Dwikozy, ul. Spółdzielcza 15, 27-620 </w:t>
      </w:r>
      <w:r w:rsidR="003036CB" w:rsidRPr="0079073F">
        <w:rPr>
          <w:rFonts w:ascii="Times New Roman" w:eastAsia="Times New Roman" w:hAnsi="Times New Roman" w:cs="Times New Roman"/>
          <w:sz w:val="24"/>
          <w:szCs w:val="24"/>
        </w:rPr>
        <w:t>Dwikozy</w:t>
      </w:r>
      <w:r w:rsidR="003036CB" w:rsidRPr="0079073F">
        <w:rPr>
          <w:rFonts w:ascii="Times New Roman" w:eastAsia="Times New Roman" w:hAnsi="Times New Roman" w:cs="Times New Roman"/>
          <w:b/>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 xml:space="preserve">6.5. </w:t>
      </w:r>
      <w:r w:rsidRPr="0079073F">
        <w:rPr>
          <w:rFonts w:ascii="Times New Roman" w:eastAsia="Times New Roman" w:hAnsi="Times New Roman" w:cs="Times New Roman"/>
          <w:sz w:val="24"/>
          <w:szCs w:val="24"/>
        </w:rPr>
        <w:t>W przypadku wnoszenia wadium w formie gwarancji bankowej lub ubezpieczeniowej, gwarancja musi być gwarancją nieodwołalną, bezwarunkową i płatną na pierwsze pisemne żądanie Zamawiającego, sporządzoną zgodnie z obowiązującymi przepisami i powinna zawierać następujące elementy:</w:t>
      </w:r>
    </w:p>
    <w:p w:rsidR="00861835" w:rsidRPr="0079073F" w:rsidRDefault="009E53B5" w:rsidP="00392DF4">
      <w:pPr>
        <w:numPr>
          <w:ilvl w:val="0"/>
          <w:numId w:val="12"/>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nazwę dającego zlecenia Wykonawcy, beneficjenta gwarancji (Zamawiającego), gwaranta (banku lub instytucji ubezpieczeniowej udzielających gwarancji) oraz wskazanie ich siedziby,</w:t>
      </w:r>
    </w:p>
    <w:p w:rsidR="00861835" w:rsidRPr="0079073F" w:rsidRDefault="009E53B5" w:rsidP="00392DF4">
      <w:pPr>
        <w:numPr>
          <w:ilvl w:val="0"/>
          <w:numId w:val="12"/>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kwotę gwarancji,</w:t>
      </w:r>
    </w:p>
    <w:p w:rsidR="00861835" w:rsidRPr="0079073F" w:rsidRDefault="009E53B5" w:rsidP="00392DF4">
      <w:pPr>
        <w:numPr>
          <w:ilvl w:val="0"/>
          <w:numId w:val="12"/>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termin ważności gwarancji w formule: „od dnia….- do dnia ..”,</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6.6.</w:t>
      </w:r>
      <w:r w:rsidRPr="0079073F">
        <w:rPr>
          <w:rFonts w:ascii="Times New Roman" w:eastAsia="Times New Roman" w:hAnsi="Times New Roman" w:cs="Times New Roman"/>
          <w:sz w:val="24"/>
          <w:szCs w:val="24"/>
        </w:rPr>
        <w:t xml:space="preserve"> Wadium wniesione w formie gwarancji ubezpieczeniowej lub bankowej będzie akceptowane  pod warunkiem, że jest zgodne z Prawem Zamówień Publicznych, a w szczególności:</w:t>
      </w:r>
    </w:p>
    <w:p w:rsidR="00731CD7" w:rsidRPr="0079073F" w:rsidRDefault="009E53B5"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6.6.1.</w:t>
      </w:r>
      <w:r w:rsidRPr="0079073F">
        <w:rPr>
          <w:rFonts w:ascii="Times New Roman" w:eastAsia="Times New Roman" w:hAnsi="Times New Roman" w:cs="Times New Roman"/>
          <w:sz w:val="24"/>
          <w:szCs w:val="24"/>
        </w:rPr>
        <w:t xml:space="preserve"> gwarancja będzie zawierała wszystkie przypadki utraty wadium przez wykonawcę określone w art. 46. ust. 4a i ust. 5 Prawa Zamówień Publicznych</w:t>
      </w:r>
    </w:p>
    <w:p w:rsidR="00731CD7" w:rsidRPr="0079073F" w:rsidRDefault="009E53B5"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6.6.2.</w:t>
      </w:r>
      <w:r w:rsidRPr="0079073F">
        <w:rPr>
          <w:rFonts w:ascii="Times New Roman" w:eastAsia="Times New Roman" w:hAnsi="Times New Roman" w:cs="Times New Roman"/>
          <w:sz w:val="24"/>
          <w:szCs w:val="24"/>
        </w:rPr>
        <w:t xml:space="preserve"> okres ważności gwarancji będzie nie krótszy niż okres związania ofertą określony w Specyfikacji Istotnych Warunków Zamówienia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6.7.</w:t>
      </w:r>
      <w:r w:rsidRPr="0079073F">
        <w:rPr>
          <w:rFonts w:ascii="Times New Roman" w:eastAsia="Times New Roman" w:hAnsi="Times New Roman" w:cs="Times New Roman"/>
          <w:sz w:val="24"/>
          <w:szCs w:val="24"/>
        </w:rPr>
        <w:t>Wadium wniesione w formie poręczenia bankowego, poręczenia spółdzielczej kasy  oszczędnościowo - kredytowej lub poręczenia udzielanego przez podmiot, o którym mowa w art. 6b ust. 5 pkt 2 ustawy z dnia 9 listopada 2000 r. o utworzeniu Polskiej Agencji Rozwoju Przedsiębiorczości  będzie akceptowane pod warunkiem, że jest zgodne z Prawem Zamówień Publicznych, a w szczególności:</w:t>
      </w:r>
    </w:p>
    <w:p w:rsidR="00CE5803" w:rsidRPr="0079073F" w:rsidRDefault="009E53B5"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6.7.1.</w:t>
      </w:r>
      <w:r w:rsidRPr="0079073F">
        <w:rPr>
          <w:rFonts w:ascii="Times New Roman" w:eastAsia="Times New Roman" w:hAnsi="Times New Roman" w:cs="Times New Roman"/>
          <w:sz w:val="24"/>
          <w:szCs w:val="24"/>
        </w:rPr>
        <w:t xml:space="preserve"> poręczenie będzie zawierało wszystkie przypadki utraty wadium przez wykonawcę określone w art. 46 ust. 4a i ust. 5 Prawa Zamówień Publicznych</w:t>
      </w:r>
      <w:r w:rsidR="0045136F" w:rsidRPr="0079073F">
        <w:rPr>
          <w:rFonts w:ascii="Times New Roman" w:eastAsia="Times New Roman" w:hAnsi="Times New Roman" w:cs="Times New Roman"/>
          <w:sz w:val="24"/>
          <w:szCs w:val="24"/>
        </w:rPr>
        <w:t>,</w:t>
      </w:r>
    </w:p>
    <w:p w:rsidR="00731CD7" w:rsidRPr="0079073F" w:rsidRDefault="009E53B5"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6.7.2.</w:t>
      </w:r>
      <w:r w:rsidRPr="0079073F">
        <w:rPr>
          <w:rFonts w:ascii="Times New Roman" w:eastAsia="Times New Roman" w:hAnsi="Times New Roman" w:cs="Times New Roman"/>
          <w:sz w:val="24"/>
          <w:szCs w:val="24"/>
        </w:rPr>
        <w:t xml:space="preserve"> poręczenie będzie zawierało określony datą termin odpowiedzialności, nie krótszy niż okres związania ofertą określony w Specyfikacji Istotnych Warunków Zamówienia.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6.8.</w:t>
      </w:r>
      <w:r w:rsidRPr="0079073F">
        <w:rPr>
          <w:rFonts w:ascii="Times New Roman" w:eastAsia="Times New Roman" w:hAnsi="Times New Roman" w:cs="Times New Roman"/>
          <w:sz w:val="24"/>
          <w:szCs w:val="24"/>
        </w:rPr>
        <w:t xml:space="preserve"> Nie wniesienie wadium w terminie lub w sposób określony w SIWZ spowoduje odrzucenie Wykonawcy na podstawie art. 89 ust 1 pkt. 7b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6.9.</w:t>
      </w:r>
      <w:r w:rsidRPr="0079073F">
        <w:rPr>
          <w:rFonts w:ascii="Times New Roman" w:eastAsia="Times New Roman" w:hAnsi="Times New Roman" w:cs="Times New Roman"/>
          <w:sz w:val="24"/>
          <w:szCs w:val="24"/>
        </w:rPr>
        <w:t xml:space="preserve"> Wadium musi zabezpieczać ofertę przez cały okres związania ofertą, począwszy od dnia, w którym upływa termin składania ofert.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6.10.</w:t>
      </w:r>
      <w:r w:rsidRPr="0079073F">
        <w:rPr>
          <w:rFonts w:ascii="Times New Roman" w:eastAsia="Times New Roman" w:hAnsi="Times New Roman" w:cs="Times New Roman"/>
          <w:sz w:val="24"/>
          <w:szCs w:val="24"/>
        </w:rPr>
        <w:t xml:space="preserve"> Zamawiający zwraca wadium zgodnie z zasadami określonymi w art. 46 ust 1-4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6.11.</w:t>
      </w:r>
      <w:r w:rsidRPr="0079073F">
        <w:rPr>
          <w:rFonts w:ascii="Times New Roman" w:eastAsia="Times New Roman" w:hAnsi="Times New Roman" w:cs="Times New Roman"/>
          <w:sz w:val="24"/>
          <w:szCs w:val="24"/>
        </w:rPr>
        <w:t>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(art. 46 ust. 4a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6.12.</w:t>
      </w:r>
      <w:r w:rsidRPr="0079073F">
        <w:rPr>
          <w:rFonts w:ascii="Times New Roman" w:eastAsia="Times New Roman" w:hAnsi="Times New Roman" w:cs="Times New Roman"/>
          <w:color w:val="000000"/>
          <w:sz w:val="24"/>
          <w:szCs w:val="24"/>
        </w:rPr>
        <w:t xml:space="preserve">Zamawiający zatrzymuje wadium wraz z odsetkami, jeżeli wykonawca, którego oferta została wybrana: </w:t>
      </w:r>
    </w:p>
    <w:p w:rsidR="00731CD7" w:rsidRPr="0079073F" w:rsidRDefault="009E53B5" w:rsidP="00392DF4">
      <w:pPr>
        <w:spacing w:after="0" w:line="360" w:lineRule="auto"/>
        <w:ind w:left="708"/>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6.12.1.</w:t>
      </w:r>
      <w:r w:rsidRPr="0079073F">
        <w:rPr>
          <w:rFonts w:ascii="Times New Roman" w:eastAsia="Times New Roman" w:hAnsi="Times New Roman" w:cs="Times New Roman"/>
          <w:color w:val="000000"/>
          <w:sz w:val="24"/>
          <w:szCs w:val="24"/>
        </w:rPr>
        <w:t xml:space="preserve">odmówił podpisania umowy w sprawie zamówienia publicznego na warunkach określonych  w ofercie; </w:t>
      </w:r>
    </w:p>
    <w:p w:rsidR="00731CD7" w:rsidRPr="0079073F" w:rsidRDefault="009E53B5" w:rsidP="00392DF4">
      <w:pPr>
        <w:spacing w:after="0" w:line="360" w:lineRule="auto"/>
        <w:ind w:firstLine="708"/>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6.12.2.</w:t>
      </w:r>
      <w:r w:rsidRPr="0079073F">
        <w:rPr>
          <w:rFonts w:ascii="Times New Roman" w:eastAsia="Times New Roman" w:hAnsi="Times New Roman" w:cs="Times New Roman"/>
          <w:color w:val="000000"/>
          <w:sz w:val="24"/>
          <w:szCs w:val="24"/>
        </w:rPr>
        <w:t xml:space="preserve"> nie wniósł wymaganego zabezpieczenia należytego wykonania umowy; </w:t>
      </w:r>
    </w:p>
    <w:p w:rsidR="00731CD7" w:rsidRPr="0079073F" w:rsidRDefault="009E53B5" w:rsidP="00392DF4">
      <w:pPr>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6.12.3.</w:t>
      </w:r>
      <w:r w:rsidRPr="0079073F">
        <w:rPr>
          <w:rFonts w:ascii="Times New Roman" w:eastAsia="Times New Roman" w:hAnsi="Times New Roman" w:cs="Times New Roman"/>
          <w:sz w:val="24"/>
          <w:szCs w:val="24"/>
        </w:rPr>
        <w:t xml:space="preserve"> zawarcie umowy w sprawie zamówienia publicznego stało się niemożliwe z przyczyn  leżących po stronie wykonawcy (art. 46 ust. 5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6.13.</w:t>
      </w:r>
      <w:r w:rsidRPr="0079073F">
        <w:rPr>
          <w:rFonts w:ascii="Times New Roman" w:eastAsia="Times New Roman" w:hAnsi="Times New Roman" w:cs="Times New Roman"/>
          <w:sz w:val="24"/>
          <w:szCs w:val="24"/>
        </w:rPr>
        <w:t xml:space="preserve"> Zasady wnoszenia wadium określone w niniejszym rozdziale dotyczą również przedłużenia ważności wadium oraz wnoszenia nowego wadium w przypadku określonych w ustawie.</w:t>
      </w:r>
    </w:p>
    <w:p w:rsidR="00233C97" w:rsidRPr="0079073F" w:rsidRDefault="00233C9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7</w:t>
      </w:r>
    </w:p>
    <w:p w:rsidR="00233C97" w:rsidRPr="0079073F" w:rsidRDefault="00233C97"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TERMIN ZWIĄZANIA OFERTĄ</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7.1.</w:t>
      </w:r>
      <w:r w:rsidRPr="0079073F">
        <w:rPr>
          <w:rFonts w:ascii="Times New Roman" w:eastAsia="Times New Roman" w:hAnsi="Times New Roman" w:cs="Times New Roman"/>
          <w:sz w:val="24"/>
          <w:szCs w:val="24"/>
        </w:rPr>
        <w:t xml:space="preserve">Wykonawca jest związany ofertą przez okres </w:t>
      </w:r>
      <w:r w:rsidRPr="0079073F">
        <w:rPr>
          <w:rFonts w:ascii="Times New Roman" w:eastAsia="Times New Roman" w:hAnsi="Times New Roman" w:cs="Times New Roman"/>
          <w:b/>
          <w:sz w:val="24"/>
          <w:szCs w:val="24"/>
        </w:rPr>
        <w:t>60 dni</w:t>
      </w:r>
      <w:r w:rsidRPr="0079073F">
        <w:rPr>
          <w:rFonts w:ascii="Times New Roman" w:eastAsia="Times New Roman" w:hAnsi="Times New Roman" w:cs="Times New Roman"/>
          <w:sz w:val="24"/>
          <w:szCs w:val="24"/>
        </w:rPr>
        <w:t xml:space="preserve"> od terminu składania ofert.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7.2.</w:t>
      </w:r>
      <w:r w:rsidRPr="0079073F">
        <w:rPr>
          <w:rFonts w:ascii="Times New Roman" w:eastAsia="Times New Roman" w:hAnsi="Times New Roman" w:cs="Times New Roman"/>
          <w:sz w:val="24"/>
          <w:szCs w:val="24"/>
        </w:rPr>
        <w:t xml:space="preserve"> Bieg terminu związania ofertą rozpoczyna się wraz z upływem terminu składania ofert.</w:t>
      </w:r>
    </w:p>
    <w:p w:rsidR="00CE5803"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7.3.</w:t>
      </w:r>
      <w:r w:rsidRPr="0079073F">
        <w:rPr>
          <w:rFonts w:ascii="Times New Roman" w:eastAsia="Times New Roman" w:hAnsi="Times New Roman" w:cs="Times New Roman"/>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o 60 dni. Przedłużenie terminu związania ofertą jest dopuszczalne tylko z jednoczesnym przedłużeniem okresu ważności wadium albo, jeśli nie jest to możliwe, z wniesieniem nowego wadium na przedłużony okres związania ofertą.</w:t>
      </w:r>
    </w:p>
    <w:p w:rsidR="00CE5803" w:rsidRPr="0079073F" w:rsidRDefault="00CE5803"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8</w:t>
      </w:r>
    </w:p>
    <w:p w:rsidR="00233C97" w:rsidRPr="0079073F" w:rsidRDefault="00233C97"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lastRenderedPageBreak/>
        <w:t>OPIS SPOSOBU PRZYGOTOWANIA OFERTY</w:t>
      </w:r>
    </w:p>
    <w:p w:rsidR="00CE5803" w:rsidRPr="0079073F" w:rsidRDefault="00CE5803"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w:t>
      </w:r>
      <w:r w:rsidRPr="0079073F">
        <w:rPr>
          <w:rFonts w:ascii="Times New Roman" w:eastAsia="Times New Roman" w:hAnsi="Times New Roman" w:cs="Times New Roman"/>
          <w:sz w:val="24"/>
          <w:szCs w:val="24"/>
        </w:rPr>
        <w:t xml:space="preserve">Wykonawca może </w:t>
      </w:r>
      <w:r w:rsidR="00C7127F" w:rsidRPr="0079073F">
        <w:rPr>
          <w:rFonts w:ascii="Times New Roman" w:eastAsia="Times New Roman" w:hAnsi="Times New Roman" w:cs="Times New Roman"/>
          <w:sz w:val="24"/>
          <w:szCs w:val="24"/>
        </w:rPr>
        <w:t xml:space="preserve">złożyć </w:t>
      </w:r>
      <w:r w:rsidR="00F21382" w:rsidRPr="0079073F">
        <w:rPr>
          <w:rFonts w:ascii="Times New Roman" w:eastAsia="Times New Roman" w:hAnsi="Times New Roman" w:cs="Times New Roman"/>
          <w:b/>
          <w:sz w:val="24"/>
          <w:szCs w:val="24"/>
        </w:rPr>
        <w:t>jedną ofer</w:t>
      </w:r>
      <w:r w:rsidR="002942B5" w:rsidRPr="0079073F">
        <w:rPr>
          <w:rFonts w:ascii="Times New Roman" w:eastAsia="Times New Roman" w:hAnsi="Times New Roman" w:cs="Times New Roman"/>
          <w:b/>
          <w:sz w:val="24"/>
          <w:szCs w:val="24"/>
        </w:rPr>
        <w:t>t</w:t>
      </w:r>
      <w:r w:rsidR="00F21382" w:rsidRPr="0079073F">
        <w:rPr>
          <w:rFonts w:ascii="Times New Roman" w:eastAsia="Times New Roman" w:hAnsi="Times New Roman" w:cs="Times New Roman"/>
          <w:b/>
          <w:sz w:val="24"/>
          <w:szCs w:val="24"/>
        </w:rPr>
        <w:t>ę</w:t>
      </w:r>
      <w:r w:rsidR="00C7127F"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Złożenie więcej niż jednej oferty</w:t>
      </w:r>
      <w:r w:rsidR="00F21382"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spowoduje odrzucenie wszystkich </w:t>
      </w:r>
      <w:r w:rsidR="00C7127F" w:rsidRPr="0079073F">
        <w:rPr>
          <w:rFonts w:ascii="Times New Roman" w:eastAsia="Times New Roman" w:hAnsi="Times New Roman" w:cs="Times New Roman"/>
          <w:sz w:val="24"/>
          <w:szCs w:val="24"/>
        </w:rPr>
        <w:t>ofert złożonych przez wykonawcę.</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8.2.</w:t>
      </w:r>
      <w:r w:rsidRPr="0079073F">
        <w:rPr>
          <w:rFonts w:ascii="Times New Roman" w:eastAsia="Times New Roman" w:hAnsi="Times New Roman" w:cs="Times New Roman"/>
          <w:sz w:val="24"/>
          <w:szCs w:val="24"/>
        </w:rPr>
        <w:t xml:space="preserve"> Zamawiający </w:t>
      </w:r>
      <w:r w:rsidR="00F21382" w:rsidRPr="0079073F">
        <w:rPr>
          <w:rFonts w:ascii="Times New Roman" w:eastAsia="Times New Roman" w:hAnsi="Times New Roman" w:cs="Times New Roman"/>
          <w:b/>
          <w:sz w:val="24"/>
          <w:szCs w:val="24"/>
        </w:rPr>
        <w:t xml:space="preserve">nie </w:t>
      </w:r>
      <w:r w:rsidRPr="0079073F">
        <w:rPr>
          <w:rFonts w:ascii="Times New Roman" w:eastAsia="Times New Roman" w:hAnsi="Times New Roman" w:cs="Times New Roman"/>
          <w:b/>
          <w:sz w:val="24"/>
          <w:szCs w:val="24"/>
        </w:rPr>
        <w:t>dopuszcza</w:t>
      </w:r>
      <w:r w:rsidRPr="0079073F">
        <w:rPr>
          <w:rFonts w:ascii="Times New Roman" w:eastAsia="Times New Roman" w:hAnsi="Times New Roman" w:cs="Times New Roman"/>
          <w:sz w:val="24"/>
          <w:szCs w:val="24"/>
        </w:rPr>
        <w:t xml:space="preserve">  możliwość składania ofert częściowych.</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8.3. </w:t>
      </w:r>
      <w:r w:rsidRPr="0079073F">
        <w:rPr>
          <w:rFonts w:ascii="Times New Roman" w:eastAsia="Times New Roman" w:hAnsi="Times New Roman" w:cs="Times New Roman"/>
          <w:sz w:val="24"/>
          <w:szCs w:val="24"/>
        </w:rPr>
        <w:t xml:space="preserve">Zamawiający </w:t>
      </w:r>
      <w:r w:rsidRPr="0079073F">
        <w:rPr>
          <w:rFonts w:ascii="Times New Roman" w:eastAsia="Times New Roman" w:hAnsi="Times New Roman" w:cs="Times New Roman"/>
          <w:b/>
          <w:sz w:val="24"/>
          <w:szCs w:val="24"/>
        </w:rPr>
        <w:t>nie dopuszcza</w:t>
      </w:r>
      <w:r w:rsidRPr="0079073F">
        <w:rPr>
          <w:rFonts w:ascii="Times New Roman" w:eastAsia="Times New Roman" w:hAnsi="Times New Roman" w:cs="Times New Roman"/>
          <w:sz w:val="24"/>
          <w:szCs w:val="24"/>
        </w:rPr>
        <w:t xml:space="preserve"> możliwości złożenia oferty wariantowej</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8.4.</w:t>
      </w:r>
      <w:r w:rsidRPr="0079073F">
        <w:rPr>
          <w:rFonts w:ascii="Times New Roman" w:eastAsia="Times New Roman" w:hAnsi="Times New Roman" w:cs="Times New Roman"/>
          <w:sz w:val="24"/>
          <w:szCs w:val="24"/>
        </w:rPr>
        <w:t xml:space="preserve"> Oferta musi być sporządzona z zachowaniem formy pisemnej pod rygorem nieważności.</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8.5.</w:t>
      </w:r>
      <w:r w:rsidRPr="0079073F">
        <w:rPr>
          <w:rFonts w:ascii="Times New Roman" w:eastAsia="Times New Roman" w:hAnsi="Times New Roman" w:cs="Times New Roman"/>
          <w:sz w:val="24"/>
          <w:szCs w:val="24"/>
        </w:rPr>
        <w:t xml:space="preserve"> Treść oferty musi być zgodna z treścią SIWZ.</w:t>
      </w:r>
      <w:r w:rsidR="000F6545" w:rsidRPr="0079073F">
        <w:rPr>
          <w:rFonts w:ascii="Times New Roman" w:eastAsia="Times New Roman" w:hAnsi="Times New Roman" w:cs="Times New Roman"/>
          <w:sz w:val="24"/>
          <w:szCs w:val="24"/>
        </w:rPr>
        <w:t xml:space="preserve"> </w:t>
      </w:r>
      <w:bookmarkStart w:id="9" w:name="_Hlk518623786"/>
      <w:r w:rsidR="000F6545" w:rsidRPr="0079073F">
        <w:rPr>
          <w:rFonts w:ascii="Times New Roman" w:eastAsia="Times New Roman" w:hAnsi="Times New Roman" w:cs="Times New Roman"/>
          <w:sz w:val="24"/>
          <w:szCs w:val="24"/>
        </w:rPr>
        <w:t>W celu ułatwienia prawidłowego obliczenia ceny za wszystkie instalacje objęte przedmiotem zamówienia Zamawiający opracował zestawienia instalacji do dostawy i montażu na terenie gminy Dwikozy i gminy Samborzec, stanowiąc</w:t>
      </w:r>
      <w:r w:rsidR="008335E8" w:rsidRPr="0079073F">
        <w:rPr>
          <w:rFonts w:ascii="Times New Roman" w:eastAsia="Times New Roman" w:hAnsi="Times New Roman" w:cs="Times New Roman"/>
          <w:sz w:val="24"/>
          <w:szCs w:val="24"/>
        </w:rPr>
        <w:t>e</w:t>
      </w:r>
      <w:r w:rsidR="000F6545" w:rsidRPr="0079073F">
        <w:rPr>
          <w:rFonts w:ascii="Times New Roman" w:eastAsia="Times New Roman" w:hAnsi="Times New Roman" w:cs="Times New Roman"/>
          <w:sz w:val="24"/>
          <w:szCs w:val="24"/>
        </w:rPr>
        <w:t xml:space="preserve"> </w:t>
      </w:r>
      <w:r w:rsidR="007F5934" w:rsidRPr="0079073F">
        <w:rPr>
          <w:rFonts w:ascii="Times New Roman" w:eastAsia="Times New Roman" w:hAnsi="Times New Roman" w:cs="Times New Roman"/>
          <w:b/>
          <w:i/>
          <w:sz w:val="24"/>
          <w:szCs w:val="24"/>
        </w:rPr>
        <w:t>Załącznik nr 1a do SIWZ</w:t>
      </w:r>
      <w:r w:rsidR="008335E8" w:rsidRPr="0079073F">
        <w:rPr>
          <w:rFonts w:ascii="Times New Roman" w:eastAsia="Times New Roman" w:hAnsi="Times New Roman" w:cs="Times New Roman"/>
          <w:b/>
          <w:i/>
          <w:sz w:val="24"/>
          <w:szCs w:val="24"/>
        </w:rPr>
        <w:t>.</w:t>
      </w:r>
      <w:r w:rsidR="000F6545" w:rsidRPr="0079073F">
        <w:rPr>
          <w:rFonts w:ascii="Times New Roman" w:eastAsia="Times New Roman" w:hAnsi="Times New Roman" w:cs="Times New Roman"/>
          <w:sz w:val="24"/>
          <w:szCs w:val="24"/>
        </w:rPr>
        <w:t xml:space="preserve"> </w:t>
      </w:r>
      <w:bookmarkEnd w:id="9"/>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8.6.</w:t>
      </w:r>
      <w:r w:rsidRPr="0079073F">
        <w:rPr>
          <w:rFonts w:ascii="Times New Roman" w:eastAsia="Times New Roman" w:hAnsi="Times New Roman" w:cs="Times New Roman"/>
          <w:sz w:val="24"/>
          <w:szCs w:val="24"/>
        </w:rPr>
        <w:t xml:space="preserve"> Oferta (wraz z załącznikami) musi być sporządzona w sposób czytelny.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8.7.</w:t>
      </w:r>
      <w:r w:rsidRPr="0079073F">
        <w:rPr>
          <w:rFonts w:ascii="Times New Roman" w:eastAsia="Times New Roman" w:hAnsi="Times New Roman" w:cs="Times New Roman"/>
          <w:sz w:val="24"/>
          <w:szCs w:val="24"/>
        </w:rPr>
        <w:t xml:space="preserve"> Wszelkie zmiany naniesione przez wykonawcę w treści oferty po jej sporządzeniu muszą być parafowane przez wykonawcę.</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8.8.</w:t>
      </w:r>
      <w:r w:rsidRPr="0079073F">
        <w:rPr>
          <w:rFonts w:ascii="Times New Roman" w:eastAsia="Times New Roman" w:hAnsi="Times New Roman" w:cs="Times New Roman"/>
          <w:sz w:val="24"/>
          <w:szCs w:val="24"/>
        </w:rPr>
        <w:t xml:space="preserve"> Oferta musi być podpisana przez wykonawcę, tj. osobę (osoby) reprezentującą wykonawcę, zgodnie z zasadami reprezentacji wskazanymi we właściwym rejestrze lub osobę (osoby) upoważnioną do reprezentowania wykonawcy.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8.9.</w:t>
      </w:r>
      <w:r w:rsidRPr="0079073F">
        <w:rPr>
          <w:rFonts w:ascii="Times New Roman" w:eastAsia="Times New Roman" w:hAnsi="Times New Roman" w:cs="Times New Roman"/>
          <w:sz w:val="24"/>
          <w:szCs w:val="24"/>
        </w:rPr>
        <w:t xml:space="preserve"> Jeżeli osoba (osoby) podpisująca ofertę (reprezentująca wykonawcę lub wykonawców występujących wspólnie) działa na podstawie pełnomocnictwa, pełnomocnictwo to w formie oryginału lub kopii poświadczonej za zgodność z oryginałem przez notariusza musi zostać dołączone do oferty.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8.10.</w:t>
      </w:r>
      <w:r w:rsidRPr="0079073F">
        <w:rPr>
          <w:rFonts w:ascii="Times New Roman" w:eastAsia="Times New Roman" w:hAnsi="Times New Roman" w:cs="Times New Roman"/>
          <w:sz w:val="24"/>
          <w:szCs w:val="24"/>
        </w:rPr>
        <w:t xml:space="preserve"> Oferta wraz z załącznikami musi być sporządzona w języku polskim. Każdy dokument składający się na ofertę lub złożony wraz z ofertą sporządzony w języku innym niż polski musi być złożony wraz z tłumaczeniem na język polski.</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8.11.</w:t>
      </w:r>
      <w:r w:rsidRPr="0079073F">
        <w:rPr>
          <w:rFonts w:ascii="Times New Roman" w:eastAsia="Times New Roman" w:hAnsi="Times New Roman" w:cs="Times New Roman"/>
          <w:sz w:val="24"/>
          <w:szCs w:val="24"/>
        </w:rPr>
        <w:t xml:space="preserve"> Wykonawca ponosi wszelkie koszty związane z przygotowaniem i złożeniem oferty.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8.12</w:t>
      </w:r>
      <w:r w:rsidRPr="0079073F">
        <w:rPr>
          <w:rFonts w:ascii="Times New Roman" w:eastAsia="Times New Roman" w:hAnsi="Times New Roman" w:cs="Times New Roman"/>
          <w:sz w:val="24"/>
          <w:szCs w:val="24"/>
        </w:rPr>
        <w:t xml:space="preserve">. Zaleca się, aby strony oferty były trwale ze sobą połączone i kolejno ponumerowane. </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8.13.</w:t>
      </w:r>
      <w:r w:rsidRPr="0079073F">
        <w:rPr>
          <w:rFonts w:ascii="Times New Roman" w:eastAsia="Times New Roman" w:hAnsi="Times New Roman" w:cs="Times New Roman"/>
          <w:sz w:val="24"/>
          <w:szCs w:val="24"/>
        </w:rPr>
        <w:t xml:space="preserve"> Zaleca się, aby każda strona oferty zawierająca jakąkolwiek treść była podpisana lub parafowana prze wykonawcę.</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8.14.</w:t>
      </w:r>
      <w:r w:rsidRPr="0079073F">
        <w:rPr>
          <w:rFonts w:ascii="Times New Roman" w:eastAsia="Times New Roman" w:hAnsi="Times New Roman" w:cs="Times New Roman"/>
          <w:sz w:val="24"/>
          <w:szCs w:val="24"/>
        </w:rPr>
        <w:t xml:space="preserve"> W przypadku, gdy informacje zawarte w ofercie stanowią tajemnicę przedsiębiorstwa w rozumieniu przepisów ustawy o zwalczaniu nieuczciwej konkurencji, co do których wykonawca zastrzega, że nie mogą być udostępniane innym uczestnikom postępowania, muszą być oznaczone przez wykonawcę klauzulą „Informacje stanowiące tajemnicę przedsiębiorstwa </w:t>
      </w:r>
      <w:r w:rsidRPr="0079073F">
        <w:rPr>
          <w:rFonts w:ascii="Times New Roman" w:eastAsia="Times New Roman" w:hAnsi="Times New Roman" w:cs="Times New Roman"/>
          <w:sz w:val="24"/>
          <w:szCs w:val="24"/>
        </w:rPr>
        <w:lastRenderedPageBreak/>
        <w:t xml:space="preserve">w rozumieniu art. 11 ust. 4 ustawy z dnia 16 kwietnia 1993 o zwalczaniu nieuczciwej konkurencji”. </w:t>
      </w:r>
    </w:p>
    <w:p w:rsidR="00731CD7" w:rsidRPr="0079073F" w:rsidRDefault="009E53B5"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Wykonawca musi wykazać, że zastrzeżone informacje stanowią tajemnicę przedsiębiorstwa,</w:t>
      </w:r>
      <w:r w:rsidR="00392DF4">
        <w:rPr>
          <w:rFonts w:ascii="Times New Roman" w:eastAsia="Times New Roman" w:hAnsi="Times New Roman" w:cs="Times New Roman"/>
          <w:color w:val="000000"/>
          <w:sz w:val="24"/>
          <w:szCs w:val="24"/>
        </w:rPr>
        <w:t xml:space="preserve"> </w:t>
      </w:r>
      <w:r w:rsidRPr="0079073F">
        <w:rPr>
          <w:rFonts w:ascii="Times New Roman" w:eastAsia="Times New Roman" w:hAnsi="Times New Roman" w:cs="Times New Roman"/>
          <w:color w:val="000000"/>
          <w:sz w:val="24"/>
          <w:szCs w:val="24"/>
        </w:rPr>
        <w:t xml:space="preserve">w szczególności określając, w jaki sposób zostały spełnione przesłanki, o których mowa w art. 11 pkt 4 ustawy z 16 kwietnia 1993 r. o zwalczaniu nieuczciwej konkurencji, zgodnie z którym tajemnicę przedsiębiorstwa stanowi określona informacja, jeżeli spełnia łącznie 3 warunki: </w:t>
      </w:r>
    </w:p>
    <w:p w:rsidR="00731CD7" w:rsidRPr="0079073F" w:rsidRDefault="009E53B5" w:rsidP="00392DF4">
      <w:pPr>
        <w:numPr>
          <w:ilvl w:val="0"/>
          <w:numId w:val="2"/>
        </w:numPr>
        <w:tabs>
          <w:tab w:val="left" w:pos="1102"/>
        </w:tabs>
        <w:spacing w:after="0" w:line="360" w:lineRule="auto"/>
        <w:ind w:left="1102"/>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ma charakter techniczny, technologiczny, organizacyjny przedsiębiorstwa lub jest to inna informacja mająca wartość gospodarczą, </w:t>
      </w:r>
    </w:p>
    <w:p w:rsidR="00731CD7" w:rsidRPr="0079073F" w:rsidRDefault="009E53B5" w:rsidP="00392DF4">
      <w:pPr>
        <w:numPr>
          <w:ilvl w:val="0"/>
          <w:numId w:val="2"/>
        </w:numPr>
        <w:tabs>
          <w:tab w:val="left" w:pos="1102"/>
        </w:tabs>
        <w:spacing w:after="0" w:line="360" w:lineRule="auto"/>
        <w:ind w:left="1102"/>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nie została ujawniona do wiadomości publicznej, </w:t>
      </w:r>
    </w:p>
    <w:p w:rsidR="00731CD7" w:rsidRPr="0079073F" w:rsidRDefault="009E53B5" w:rsidP="00392DF4">
      <w:pPr>
        <w:numPr>
          <w:ilvl w:val="0"/>
          <w:numId w:val="2"/>
        </w:numPr>
        <w:tabs>
          <w:tab w:val="left" w:pos="1102"/>
        </w:tabs>
        <w:spacing w:after="0" w:line="360" w:lineRule="auto"/>
        <w:ind w:left="1102"/>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podjęto w stosunku do niej niezbędne działania w celu zachowania poufności. </w:t>
      </w:r>
    </w:p>
    <w:p w:rsidR="00731CD7" w:rsidRPr="0079073F" w:rsidRDefault="009E53B5" w:rsidP="00392DF4">
      <w:pPr>
        <w:spacing w:after="0" w:line="360" w:lineRule="auto"/>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 xml:space="preserve">Zaleca się, aby informacje stanowiące tajemnicę przedsiębiorstwa były trwale spięte i oddzielone od pozostałej (jawnej) części oferty. </w:t>
      </w:r>
    </w:p>
    <w:p w:rsidR="00081333" w:rsidRPr="0079073F" w:rsidRDefault="009E53B5" w:rsidP="00392DF4">
      <w:pPr>
        <w:spacing w:after="0" w:line="360" w:lineRule="auto"/>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Wykonawca nie może zastrzec informacji, o których mowa w art. 86 ust. 4 ustawy.</w:t>
      </w:r>
    </w:p>
    <w:p w:rsidR="002A6B09" w:rsidRPr="0079073F" w:rsidRDefault="002A6B09"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8.15.</w:t>
      </w:r>
      <w:r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b/>
          <w:sz w:val="24"/>
          <w:szCs w:val="24"/>
          <w:u w:val="single"/>
        </w:rPr>
        <w:t>Oferta musi zawierać:</w:t>
      </w:r>
    </w:p>
    <w:p w:rsidR="00731CD7" w:rsidRPr="0079073F" w:rsidRDefault="009E53B5" w:rsidP="00392DF4">
      <w:pPr>
        <w:spacing w:after="0" w:line="360" w:lineRule="auto"/>
        <w:jc w:val="both"/>
        <w:rPr>
          <w:rFonts w:ascii="Times New Roman" w:eastAsia="Times New Roman" w:hAnsi="Times New Roman" w:cs="Times New Roman"/>
          <w:b/>
          <w:i/>
          <w:sz w:val="24"/>
          <w:szCs w:val="24"/>
        </w:rPr>
      </w:pPr>
      <w:r w:rsidRPr="0079073F">
        <w:rPr>
          <w:rFonts w:ascii="Times New Roman" w:eastAsia="Times New Roman" w:hAnsi="Times New Roman" w:cs="Times New Roman"/>
          <w:b/>
          <w:sz w:val="24"/>
          <w:szCs w:val="24"/>
        </w:rPr>
        <w:t>8.15.1.</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Formularz Ofertowy sporządzony i wypełniony według wzoru stanowiącego </w:t>
      </w:r>
      <w:r w:rsidRPr="0079073F">
        <w:rPr>
          <w:rFonts w:ascii="Times New Roman" w:eastAsia="Times New Roman" w:hAnsi="Times New Roman" w:cs="Times New Roman"/>
          <w:b/>
          <w:i/>
          <w:sz w:val="24"/>
          <w:szCs w:val="24"/>
        </w:rPr>
        <w:t xml:space="preserve">Załącznik Nr </w:t>
      </w:r>
      <w:r w:rsidR="00526937" w:rsidRPr="0079073F">
        <w:rPr>
          <w:rFonts w:ascii="Times New Roman" w:eastAsia="Times New Roman" w:hAnsi="Times New Roman" w:cs="Times New Roman"/>
          <w:b/>
          <w:i/>
          <w:sz w:val="24"/>
          <w:szCs w:val="24"/>
        </w:rPr>
        <w:t xml:space="preserve">1 </w:t>
      </w:r>
      <w:r w:rsidRPr="0079073F">
        <w:rPr>
          <w:rFonts w:ascii="Times New Roman" w:eastAsia="Times New Roman" w:hAnsi="Times New Roman" w:cs="Times New Roman"/>
          <w:b/>
          <w:i/>
          <w:sz w:val="24"/>
          <w:szCs w:val="24"/>
        </w:rPr>
        <w:t>do SIWZ,</w:t>
      </w:r>
      <w:r w:rsidR="00526937" w:rsidRPr="0079073F">
        <w:rPr>
          <w:rFonts w:ascii="Times New Roman" w:eastAsia="Times New Roman" w:hAnsi="Times New Roman" w:cs="Times New Roman"/>
          <w:b/>
          <w:i/>
          <w:sz w:val="24"/>
          <w:szCs w:val="24"/>
        </w:rPr>
        <w:t xml:space="preserve"> </w:t>
      </w:r>
      <w:r w:rsidR="00D6277B" w:rsidRPr="0079073F">
        <w:rPr>
          <w:rFonts w:ascii="Times New Roman" w:eastAsia="Times New Roman" w:hAnsi="Times New Roman" w:cs="Times New Roman"/>
          <w:b/>
          <w:i/>
          <w:sz w:val="24"/>
          <w:szCs w:val="24"/>
        </w:rPr>
        <w:t>zawierający</w:t>
      </w:r>
      <w:r w:rsidR="00526937" w:rsidRPr="0079073F">
        <w:rPr>
          <w:rFonts w:ascii="Times New Roman" w:eastAsia="Times New Roman" w:hAnsi="Times New Roman" w:cs="Times New Roman"/>
          <w:b/>
          <w:i/>
          <w:sz w:val="24"/>
          <w:szCs w:val="24"/>
        </w:rPr>
        <w:t xml:space="preserve"> kod dostępu do JEDZ przesłanego uprzednio w wersji elektronicznej pocztą elek</w:t>
      </w:r>
      <w:r w:rsidR="008335E8" w:rsidRPr="0079073F">
        <w:rPr>
          <w:rFonts w:ascii="Times New Roman" w:eastAsia="Times New Roman" w:hAnsi="Times New Roman" w:cs="Times New Roman"/>
          <w:b/>
          <w:i/>
          <w:sz w:val="24"/>
          <w:szCs w:val="24"/>
        </w:rPr>
        <w:t>t</w:t>
      </w:r>
      <w:r w:rsidR="00526937" w:rsidRPr="0079073F">
        <w:rPr>
          <w:rFonts w:ascii="Times New Roman" w:eastAsia="Times New Roman" w:hAnsi="Times New Roman" w:cs="Times New Roman"/>
          <w:b/>
          <w:i/>
          <w:sz w:val="24"/>
          <w:szCs w:val="24"/>
        </w:rPr>
        <w:t>roniczną;</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8.15.2.</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Pełnomocnictwo – o ile dotyczy</w:t>
      </w:r>
      <w:r w:rsidR="00526937"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w:t>
      </w:r>
    </w:p>
    <w:p w:rsidR="00731CD7"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8.15.3.</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Oświadczenia i dokumenty, o których mowa w pkt  5.1. SIWZ</w:t>
      </w:r>
      <w:r w:rsidRPr="0079073F">
        <w:rPr>
          <w:rFonts w:ascii="Times New Roman" w:eastAsia="Times New Roman" w:hAnsi="Times New Roman" w:cs="Times New Roman"/>
          <w:b/>
          <w:sz w:val="24"/>
          <w:szCs w:val="24"/>
        </w:rPr>
        <w:t xml:space="preserve"> - (JEDZ), </w:t>
      </w:r>
      <w:r w:rsidRPr="0079073F">
        <w:rPr>
          <w:rFonts w:ascii="Times New Roman" w:eastAsia="Times New Roman" w:hAnsi="Times New Roman" w:cs="Times New Roman"/>
          <w:sz w:val="24"/>
          <w:szCs w:val="24"/>
        </w:rPr>
        <w:t>z zastrzeżeniem że dokument, o którym mowa</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w</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pkt </w:t>
      </w:r>
      <w:r w:rsidR="008B46D1" w:rsidRPr="0079073F">
        <w:rPr>
          <w:rFonts w:ascii="Times New Roman" w:eastAsia="Times New Roman" w:hAnsi="Times New Roman" w:cs="Times New Roman"/>
          <w:sz w:val="24"/>
          <w:szCs w:val="24"/>
        </w:rPr>
        <w:t>4.5</w:t>
      </w:r>
      <w:r w:rsidRPr="0079073F">
        <w:rPr>
          <w:rFonts w:ascii="Times New Roman" w:eastAsia="Times New Roman" w:hAnsi="Times New Roman" w:cs="Times New Roman"/>
          <w:sz w:val="24"/>
          <w:szCs w:val="24"/>
        </w:rPr>
        <w:t>.4. SIWZ – o ile dotyczy;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8.16.</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Ofertę należy umieścić w kopercie/opakowaniu i zabezpieczyć w sposób uniemożliwiający zapoznanie się z jej zawartością bez naruszenia zabezpieczeń przed upływem terminu otwarcia ofert. </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8.17.</w:t>
      </w:r>
      <w:r w:rsidRPr="0079073F">
        <w:rPr>
          <w:rFonts w:ascii="Times New Roman" w:eastAsia="Times New Roman" w:hAnsi="Times New Roman" w:cs="Times New Roman"/>
          <w:sz w:val="24"/>
          <w:szCs w:val="24"/>
        </w:rPr>
        <w:t xml:space="preserve"> Na kopercie/opakowaniu należy umieścić następujące oznaczenia: </w:t>
      </w:r>
    </w:p>
    <w:tbl>
      <w:tblPr>
        <w:tblW w:w="0" w:type="auto"/>
        <w:tblInd w:w="63" w:type="dxa"/>
        <w:tblCellMar>
          <w:left w:w="10" w:type="dxa"/>
          <w:right w:w="10" w:type="dxa"/>
        </w:tblCellMar>
        <w:tblLook w:val="0000" w:firstRow="0" w:lastRow="0" w:firstColumn="0" w:lastColumn="0" w:noHBand="0" w:noVBand="0"/>
      </w:tblPr>
      <w:tblGrid>
        <w:gridCol w:w="8910"/>
      </w:tblGrid>
      <w:tr w:rsidR="00731CD7" w:rsidRPr="0079073F" w:rsidTr="00A42549">
        <w:trPr>
          <w:trHeight w:val="2014"/>
        </w:trPr>
        <w:tc>
          <w:tcPr>
            <w:tcW w:w="891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rsidR="00731CD7" w:rsidRPr="0079073F" w:rsidRDefault="009E53B5" w:rsidP="00392DF4">
            <w:pPr>
              <w:spacing w:after="0" w:line="360" w:lineRule="auto"/>
              <w:jc w:val="both"/>
              <w:rPr>
                <w:rFonts w:ascii="Times New Roman" w:eastAsia="Times New Roman" w:hAnsi="Times New Roman" w:cs="Times New Roman"/>
                <w:i/>
                <w:sz w:val="24"/>
                <w:szCs w:val="24"/>
              </w:rPr>
            </w:pPr>
            <w:r w:rsidRPr="0079073F">
              <w:rPr>
                <w:rFonts w:ascii="Times New Roman" w:eastAsia="Times New Roman" w:hAnsi="Times New Roman" w:cs="Times New Roman"/>
                <w:i/>
                <w:sz w:val="24"/>
                <w:szCs w:val="24"/>
              </w:rPr>
              <w:t xml:space="preserve">Adres </w:t>
            </w:r>
            <w:r w:rsidR="00F24626" w:rsidRPr="0079073F">
              <w:rPr>
                <w:rFonts w:ascii="Times New Roman" w:eastAsia="Times New Roman" w:hAnsi="Times New Roman" w:cs="Times New Roman"/>
                <w:i/>
                <w:sz w:val="24"/>
                <w:szCs w:val="24"/>
              </w:rPr>
              <w:t>Wykonawcy</w:t>
            </w:r>
            <w:r w:rsidR="00F24626" w:rsidRPr="0079073F">
              <w:rPr>
                <w:rFonts w:ascii="Times New Roman" w:eastAsia="Times New Roman" w:hAnsi="Times New Roman" w:cs="Times New Roman"/>
                <w:b/>
                <w:sz w:val="24"/>
                <w:szCs w:val="24"/>
              </w:rPr>
              <w:t xml:space="preserve">    </w:t>
            </w:r>
          </w:p>
          <w:p w:rsidR="005F2151" w:rsidRPr="0079073F" w:rsidRDefault="005F2151" w:rsidP="00392DF4">
            <w:pPr>
              <w:spacing w:after="0" w:line="360" w:lineRule="auto"/>
              <w:ind w:left="5958"/>
              <w:rPr>
                <w:rFonts w:ascii="Times New Roman" w:hAnsi="Times New Roman" w:cs="Times New Roman"/>
                <w:color w:val="000000"/>
                <w:sz w:val="24"/>
                <w:szCs w:val="24"/>
              </w:rPr>
            </w:pPr>
            <w:r w:rsidRPr="0079073F">
              <w:rPr>
                <w:rFonts w:ascii="Times New Roman" w:hAnsi="Times New Roman" w:cs="Times New Roman"/>
                <w:color w:val="000000"/>
                <w:sz w:val="24"/>
                <w:szCs w:val="24"/>
              </w:rPr>
              <w:t xml:space="preserve">Urząd Gminy Dwikozy, </w:t>
            </w:r>
          </w:p>
          <w:p w:rsidR="005F2151" w:rsidRPr="0079073F" w:rsidRDefault="005F2151" w:rsidP="00392DF4">
            <w:pPr>
              <w:spacing w:after="0" w:line="360" w:lineRule="auto"/>
              <w:ind w:left="595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ul. Spółdzielcza 15, </w:t>
            </w:r>
          </w:p>
          <w:p w:rsidR="005F2151" w:rsidRPr="0079073F" w:rsidRDefault="005F2151" w:rsidP="00392DF4">
            <w:pPr>
              <w:spacing w:after="0" w:line="360" w:lineRule="auto"/>
              <w:ind w:left="5958"/>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27-620 Dwikozy</w:t>
            </w:r>
          </w:p>
          <w:p w:rsidR="005F2151" w:rsidRPr="0079073F" w:rsidRDefault="005F2151" w:rsidP="00392DF4">
            <w:pPr>
              <w:spacing w:after="0" w:line="360" w:lineRule="auto"/>
              <w:jc w:val="center"/>
              <w:rPr>
                <w:rFonts w:ascii="Times New Roman" w:eastAsia="Times New Roman" w:hAnsi="Times New Roman" w:cs="Times New Roman"/>
                <w:sz w:val="24"/>
                <w:szCs w:val="24"/>
              </w:rPr>
            </w:pPr>
          </w:p>
          <w:p w:rsidR="00F24626" w:rsidRPr="0079073F" w:rsidRDefault="009E53B5" w:rsidP="00392DF4">
            <w:pPr>
              <w:spacing w:line="360" w:lineRule="auto"/>
              <w:jc w:val="center"/>
              <w:rPr>
                <w:rFonts w:ascii="Times New Roman" w:hAnsi="Times New Roman" w:cs="Times New Roman"/>
                <w:color w:val="000000"/>
                <w:sz w:val="24"/>
                <w:szCs w:val="24"/>
              </w:rPr>
            </w:pPr>
            <w:r w:rsidRPr="0079073F">
              <w:rPr>
                <w:rFonts w:ascii="Times New Roman" w:eastAsia="Times New Roman" w:hAnsi="Times New Roman" w:cs="Times New Roman"/>
                <w:sz w:val="24"/>
                <w:szCs w:val="24"/>
              </w:rPr>
              <w:lastRenderedPageBreak/>
              <w:t>OFERTA –</w:t>
            </w:r>
            <w:r w:rsidRPr="0079073F">
              <w:rPr>
                <w:rFonts w:ascii="Times New Roman" w:eastAsia="Times New Roman" w:hAnsi="Times New Roman" w:cs="Times New Roman"/>
                <w:b/>
                <w:sz w:val="24"/>
                <w:szCs w:val="24"/>
              </w:rPr>
              <w:t xml:space="preserve"> </w:t>
            </w:r>
            <w:r w:rsidR="005F2151" w:rsidRPr="0079073F">
              <w:rPr>
                <w:rFonts w:ascii="Times New Roman" w:hAnsi="Times New Roman" w:cs="Times New Roman"/>
                <w:color w:val="000000"/>
                <w:sz w:val="24"/>
                <w:szCs w:val="24"/>
              </w:rPr>
              <w:t>„Dostawa i montaż instalacji kolektorów słonecznych płaskich, kolektorów słonecznych próżniowych i modułów fotowoltaicznych na terenie gminy Dwikozy i gminy Samborzec”</w:t>
            </w:r>
          </w:p>
          <w:p w:rsidR="00731CD7" w:rsidRPr="0079073F" w:rsidRDefault="009E53B5" w:rsidP="00392DF4">
            <w:pPr>
              <w:spacing w:after="0" w:line="360" w:lineRule="auto"/>
              <w:jc w:val="center"/>
              <w:rPr>
                <w:rFonts w:ascii="Times New Roman" w:eastAsia="Times New Roman" w:hAnsi="Times New Roman" w:cs="Times New Roman"/>
                <w:color w:val="FF0000"/>
                <w:sz w:val="24"/>
                <w:szCs w:val="24"/>
                <w:shd w:val="clear" w:color="auto" w:fill="FFFFFF"/>
              </w:rPr>
            </w:pPr>
            <w:r w:rsidRPr="0079073F">
              <w:rPr>
                <w:rFonts w:ascii="Times New Roman" w:eastAsia="Times New Roman" w:hAnsi="Times New Roman" w:cs="Times New Roman"/>
                <w:color w:val="000000" w:themeColor="text1"/>
                <w:sz w:val="24"/>
                <w:szCs w:val="24"/>
                <w:shd w:val="clear" w:color="auto" w:fill="FFFFFF"/>
              </w:rPr>
              <w:t>Znak sprawy</w:t>
            </w:r>
            <w:r w:rsidRPr="0079073F">
              <w:rPr>
                <w:rFonts w:ascii="Times New Roman" w:eastAsia="Times New Roman" w:hAnsi="Times New Roman" w:cs="Times New Roman"/>
                <w:color w:val="000000" w:themeColor="text1"/>
                <w:sz w:val="24"/>
                <w:szCs w:val="24"/>
              </w:rPr>
              <w:t xml:space="preserve">: </w:t>
            </w:r>
            <w:r w:rsidR="005F2151" w:rsidRPr="0079073F">
              <w:rPr>
                <w:rFonts w:ascii="Times New Roman" w:eastAsia="Times New Roman" w:hAnsi="Times New Roman" w:cs="Times New Roman"/>
                <w:sz w:val="24"/>
                <w:szCs w:val="24"/>
              </w:rPr>
              <w:t>ZPI.271.07.2018.MD</w:t>
            </w:r>
            <w:r w:rsidRPr="0079073F">
              <w:rPr>
                <w:rFonts w:ascii="Times New Roman" w:eastAsia="Times New Roman" w:hAnsi="Times New Roman" w:cs="Times New Roman"/>
                <w:color w:val="FF0000"/>
                <w:sz w:val="24"/>
                <w:szCs w:val="24"/>
                <w:shd w:val="clear" w:color="auto" w:fill="FFFFFF"/>
              </w:rPr>
              <w:t xml:space="preserve"> </w:t>
            </w:r>
            <w:r w:rsidRPr="0079073F">
              <w:rPr>
                <w:rFonts w:ascii="Times New Roman" w:eastAsia="Times New Roman" w:hAnsi="Times New Roman" w:cs="Times New Roman"/>
                <w:sz w:val="24"/>
                <w:szCs w:val="24"/>
                <w:shd w:val="clear" w:color="auto" w:fill="FFFFFF"/>
              </w:rPr>
              <w:t>Nie otwierać przed</w:t>
            </w:r>
            <w:r w:rsidR="005F2151" w:rsidRPr="0079073F">
              <w:rPr>
                <w:rFonts w:ascii="Times New Roman" w:eastAsia="Times New Roman" w:hAnsi="Times New Roman" w:cs="Times New Roman"/>
                <w:sz w:val="24"/>
                <w:szCs w:val="24"/>
                <w:shd w:val="clear" w:color="auto" w:fill="FFFFFF"/>
              </w:rPr>
              <w:t xml:space="preserve"> </w:t>
            </w:r>
            <w:r w:rsidR="00766FAE">
              <w:rPr>
                <w:rFonts w:ascii="Times New Roman" w:eastAsia="Times New Roman" w:hAnsi="Times New Roman" w:cs="Times New Roman"/>
                <w:sz w:val="24"/>
                <w:szCs w:val="24"/>
                <w:shd w:val="clear" w:color="auto" w:fill="FFFFFF"/>
              </w:rPr>
              <w:t>14</w:t>
            </w:r>
            <w:r w:rsidR="005F2151" w:rsidRPr="0079073F">
              <w:rPr>
                <w:rFonts w:ascii="Times New Roman" w:eastAsia="Times New Roman" w:hAnsi="Times New Roman" w:cs="Times New Roman"/>
                <w:sz w:val="24"/>
                <w:szCs w:val="24"/>
                <w:shd w:val="clear" w:color="auto" w:fill="FFFFFF"/>
              </w:rPr>
              <w:t>.08.2018 r.</w:t>
            </w:r>
            <w:r w:rsidR="00F21382" w:rsidRPr="0079073F">
              <w:rPr>
                <w:rFonts w:ascii="Times New Roman" w:eastAsia="Times New Roman" w:hAnsi="Times New Roman" w:cs="Times New Roman"/>
                <w:b/>
                <w:sz w:val="24"/>
                <w:szCs w:val="24"/>
              </w:rPr>
              <w:t xml:space="preserve"> do godz. </w:t>
            </w:r>
            <w:r w:rsidR="005F2151" w:rsidRPr="0079073F">
              <w:rPr>
                <w:rFonts w:ascii="Times New Roman" w:eastAsia="Times New Roman" w:hAnsi="Times New Roman" w:cs="Times New Roman"/>
                <w:b/>
                <w:sz w:val="24"/>
                <w:szCs w:val="24"/>
              </w:rPr>
              <w:t>10.15</w:t>
            </w:r>
          </w:p>
          <w:p w:rsidR="00731CD7" w:rsidRPr="0079073F" w:rsidRDefault="00731CD7" w:rsidP="00392DF4">
            <w:pPr>
              <w:spacing w:after="0" w:line="360" w:lineRule="auto"/>
              <w:rPr>
                <w:rFonts w:ascii="Times New Roman" w:hAnsi="Times New Roman" w:cs="Times New Roman"/>
                <w:sz w:val="24"/>
                <w:szCs w:val="24"/>
              </w:rPr>
            </w:pPr>
          </w:p>
        </w:tc>
      </w:tr>
    </w:tbl>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8.18.</w:t>
      </w:r>
      <w:r w:rsidRPr="0079073F">
        <w:rPr>
          <w:rFonts w:ascii="Times New Roman" w:eastAsia="Times New Roman" w:hAnsi="Times New Roman" w:cs="Times New Roman"/>
          <w:sz w:val="24"/>
          <w:szCs w:val="24"/>
        </w:rPr>
        <w:t xml:space="preserve">Konsekwencje nieprawidłowego zaadresowania oferty będą obciążały Wykonawcę, Zamawiający nie ponosi odpowiedzialności za nieprawidłowe oznakowanie koperty. </w:t>
      </w:r>
    </w:p>
    <w:p w:rsidR="004F4DD9" w:rsidRPr="0079073F" w:rsidRDefault="004F4DD9" w:rsidP="00392DF4">
      <w:pPr>
        <w:spacing w:after="0" w:line="360" w:lineRule="auto"/>
        <w:jc w:val="both"/>
        <w:rPr>
          <w:rFonts w:ascii="Times New Roman" w:eastAsia="Times New Roman" w:hAnsi="Times New Roman" w:cs="Times New Roman"/>
          <w:sz w:val="24"/>
          <w:szCs w:val="24"/>
        </w:rPr>
      </w:pPr>
    </w:p>
    <w:p w:rsidR="00AC1C62" w:rsidRPr="0079073F" w:rsidRDefault="00AC1C62"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9</w:t>
      </w:r>
    </w:p>
    <w:p w:rsidR="00372039" w:rsidRPr="0079073F" w:rsidRDefault="00372039"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MIEJSCE ORAZ TERMIN SKŁADANIA I OTWARCIA OFERTY</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7B0043" w:rsidRPr="009559E6" w:rsidRDefault="009E53B5" w:rsidP="00392DF4">
      <w:pPr>
        <w:spacing w:after="0" w:line="360" w:lineRule="auto"/>
        <w:jc w:val="both"/>
        <w:rPr>
          <w:rFonts w:ascii="Times New Roman" w:hAnsi="Times New Roman" w:cs="Times New Roman"/>
          <w:b/>
          <w:color w:val="000000"/>
          <w:sz w:val="24"/>
          <w:szCs w:val="24"/>
        </w:rPr>
      </w:pPr>
      <w:r w:rsidRPr="0079073F">
        <w:rPr>
          <w:rFonts w:ascii="Times New Roman" w:eastAsia="Times New Roman" w:hAnsi="Times New Roman" w:cs="Times New Roman"/>
          <w:b/>
          <w:sz w:val="24"/>
          <w:szCs w:val="24"/>
        </w:rPr>
        <w:t>9.1.</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Ofertę wraz z dokumentami należy składać w siedzibie Zamawiającego</w:t>
      </w:r>
      <w:r w:rsidR="009559E6">
        <w:rPr>
          <w:rFonts w:ascii="Times New Roman" w:eastAsia="Times New Roman" w:hAnsi="Times New Roman" w:cs="Times New Roman"/>
          <w:sz w:val="24"/>
          <w:szCs w:val="24"/>
        </w:rPr>
        <w:t xml:space="preserve">: </w:t>
      </w:r>
      <w:r w:rsidR="009559E6" w:rsidRPr="009559E6">
        <w:rPr>
          <w:rFonts w:ascii="Times New Roman" w:hAnsi="Times New Roman" w:cs="Times New Roman"/>
          <w:b/>
          <w:color w:val="000000"/>
          <w:sz w:val="24"/>
          <w:szCs w:val="24"/>
        </w:rPr>
        <w:t xml:space="preserve">Sekretariat </w:t>
      </w:r>
      <w:r w:rsidR="007B0043" w:rsidRPr="009559E6">
        <w:rPr>
          <w:rFonts w:ascii="Times New Roman" w:hAnsi="Times New Roman" w:cs="Times New Roman"/>
          <w:b/>
          <w:color w:val="000000"/>
          <w:sz w:val="24"/>
          <w:szCs w:val="24"/>
        </w:rPr>
        <w:t xml:space="preserve">Urząd Gminy Dwikozy, </w:t>
      </w:r>
      <w:r w:rsidR="007B0043" w:rsidRPr="009559E6">
        <w:rPr>
          <w:rFonts w:ascii="Times New Roman" w:eastAsia="Times New Roman" w:hAnsi="Times New Roman" w:cs="Times New Roman"/>
          <w:b/>
          <w:sz w:val="24"/>
          <w:szCs w:val="24"/>
        </w:rPr>
        <w:t>ul. Spółdzielcza 15, 27-620 Dwikozy</w:t>
      </w:r>
      <w:r w:rsidR="009559E6" w:rsidRPr="009559E6">
        <w:rPr>
          <w:rFonts w:ascii="Times New Roman" w:hAnsi="Times New Roman" w:cs="Times New Roman"/>
          <w:b/>
          <w:color w:val="000000"/>
          <w:sz w:val="24"/>
          <w:szCs w:val="24"/>
        </w:rPr>
        <w:t>, I piętro, pokój nr 15.</w:t>
      </w:r>
    </w:p>
    <w:p w:rsidR="00D6277B" w:rsidRPr="0079073F" w:rsidRDefault="00D6277B" w:rsidP="00392DF4">
      <w:pPr>
        <w:spacing w:after="0" w:line="360" w:lineRule="auto"/>
        <w:jc w:val="both"/>
        <w:rPr>
          <w:rFonts w:ascii="Times New Roman" w:hAnsi="Times New Roman" w:cs="Times New Roman"/>
          <w:color w:val="000000"/>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9.2.</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W postępowaniu wezmą udział tylko te oferty, które wpłyną do Zamawiającego </w:t>
      </w:r>
      <w:r w:rsidRPr="0079073F">
        <w:rPr>
          <w:rFonts w:ascii="Times New Roman" w:eastAsia="Times New Roman" w:hAnsi="Times New Roman" w:cs="Times New Roman"/>
          <w:b/>
          <w:sz w:val="24"/>
          <w:szCs w:val="24"/>
        </w:rPr>
        <w:t>do dnia</w:t>
      </w:r>
      <w:r w:rsidR="00766FAE">
        <w:rPr>
          <w:rFonts w:ascii="Times New Roman" w:eastAsia="Times New Roman" w:hAnsi="Times New Roman" w:cs="Times New Roman"/>
          <w:b/>
          <w:sz w:val="24"/>
          <w:szCs w:val="24"/>
        </w:rPr>
        <w:t xml:space="preserve"> 14</w:t>
      </w:r>
      <w:r w:rsidR="005970E1" w:rsidRPr="0079073F">
        <w:rPr>
          <w:rFonts w:ascii="Times New Roman" w:eastAsia="Times New Roman" w:hAnsi="Times New Roman" w:cs="Times New Roman"/>
          <w:b/>
          <w:sz w:val="24"/>
          <w:szCs w:val="24"/>
        </w:rPr>
        <w:t xml:space="preserve"> sierpnia 2018 </w:t>
      </w:r>
      <w:r w:rsidR="00581666" w:rsidRPr="0079073F">
        <w:rPr>
          <w:rFonts w:ascii="Times New Roman" w:eastAsia="Times New Roman" w:hAnsi="Times New Roman" w:cs="Times New Roman"/>
          <w:b/>
          <w:sz w:val="24"/>
          <w:szCs w:val="24"/>
        </w:rPr>
        <w:t xml:space="preserve">r. </w:t>
      </w:r>
      <w:r w:rsidR="000E0F36" w:rsidRPr="0079073F">
        <w:rPr>
          <w:rFonts w:ascii="Times New Roman" w:eastAsia="Times New Roman" w:hAnsi="Times New Roman" w:cs="Times New Roman"/>
          <w:b/>
          <w:sz w:val="24"/>
          <w:szCs w:val="24"/>
        </w:rPr>
        <w:t xml:space="preserve">do godz. </w:t>
      </w:r>
      <w:r w:rsidR="007B0043" w:rsidRPr="0079073F">
        <w:rPr>
          <w:rFonts w:ascii="Times New Roman" w:eastAsia="Times New Roman" w:hAnsi="Times New Roman" w:cs="Times New Roman"/>
          <w:b/>
          <w:sz w:val="24"/>
          <w:szCs w:val="24"/>
        </w:rPr>
        <w:t xml:space="preserve">10.00 </w:t>
      </w:r>
      <w:r w:rsidRPr="0079073F">
        <w:rPr>
          <w:rFonts w:ascii="Times New Roman" w:eastAsia="Times New Roman" w:hAnsi="Times New Roman" w:cs="Times New Roman"/>
          <w:sz w:val="24"/>
          <w:szCs w:val="24"/>
        </w:rPr>
        <w:t xml:space="preserve">na adres wskazany w pkt 9.1. Decydujące znaczenie dla oceny zachowania powyższego terminu ma data i godzina wpływu oferty na adres wskazany w pkt  9.1., a nie data jej wysłania przesyłką pocztową czy kurierską. </w:t>
      </w:r>
    </w:p>
    <w:p w:rsidR="00D6277B" w:rsidRPr="0079073F" w:rsidRDefault="00D6277B"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9.3.</w:t>
      </w:r>
      <w:r w:rsidR="00526937"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Otwarcie ofert nastąpi w</w:t>
      </w:r>
      <w:r w:rsidR="005F2151" w:rsidRPr="0079073F">
        <w:rPr>
          <w:rFonts w:ascii="Times New Roman" w:eastAsia="Times New Roman" w:hAnsi="Times New Roman" w:cs="Times New Roman"/>
          <w:sz w:val="24"/>
          <w:szCs w:val="24"/>
        </w:rPr>
        <w:t xml:space="preserve"> </w:t>
      </w:r>
      <w:r w:rsidR="00E206BA" w:rsidRPr="0079073F">
        <w:rPr>
          <w:rFonts w:ascii="Times New Roman" w:hAnsi="Times New Roman" w:cs="Times New Roman"/>
          <w:color w:val="000000"/>
          <w:sz w:val="24"/>
          <w:szCs w:val="24"/>
        </w:rPr>
        <w:t>Urzęd</w:t>
      </w:r>
      <w:r w:rsidR="007B0043" w:rsidRPr="0079073F">
        <w:rPr>
          <w:rFonts w:ascii="Times New Roman" w:hAnsi="Times New Roman" w:cs="Times New Roman"/>
          <w:color w:val="000000"/>
          <w:sz w:val="24"/>
          <w:szCs w:val="24"/>
        </w:rPr>
        <w:t>zie</w:t>
      </w:r>
      <w:r w:rsidR="00E206BA" w:rsidRPr="0079073F">
        <w:rPr>
          <w:rFonts w:ascii="Times New Roman" w:hAnsi="Times New Roman" w:cs="Times New Roman"/>
          <w:color w:val="000000"/>
          <w:sz w:val="24"/>
          <w:szCs w:val="24"/>
        </w:rPr>
        <w:t xml:space="preserve"> Gminy Dwikozy</w:t>
      </w:r>
      <w:r w:rsidR="007B0043" w:rsidRPr="0079073F">
        <w:rPr>
          <w:rFonts w:ascii="Times New Roman" w:hAnsi="Times New Roman" w:cs="Times New Roman"/>
          <w:b/>
          <w:color w:val="000000"/>
          <w:sz w:val="24"/>
          <w:szCs w:val="24"/>
        </w:rPr>
        <w:t xml:space="preserve">, </w:t>
      </w:r>
      <w:r w:rsidR="007B0043" w:rsidRPr="0079073F">
        <w:rPr>
          <w:rFonts w:ascii="Times New Roman" w:eastAsia="Times New Roman" w:hAnsi="Times New Roman" w:cs="Times New Roman"/>
          <w:sz w:val="24"/>
          <w:szCs w:val="24"/>
        </w:rPr>
        <w:t>ul. Spółdzielcza 15, 27-620 Dwikozy</w:t>
      </w:r>
      <w:r w:rsidR="00747CF2">
        <w:rPr>
          <w:rFonts w:ascii="Times New Roman" w:hAnsi="Times New Roman" w:cs="Times New Roman"/>
          <w:color w:val="000000"/>
          <w:sz w:val="24"/>
          <w:szCs w:val="24"/>
        </w:rPr>
        <w:t>,</w:t>
      </w:r>
      <w:r w:rsidR="00FA46BA" w:rsidRPr="0079073F">
        <w:rPr>
          <w:rFonts w:ascii="Times New Roman" w:hAnsi="Times New Roman" w:cs="Times New Roman"/>
          <w:b/>
          <w:sz w:val="24"/>
          <w:szCs w:val="24"/>
        </w:rPr>
        <w:t xml:space="preserve"> </w:t>
      </w:r>
      <w:r w:rsidRPr="0079073F">
        <w:rPr>
          <w:rFonts w:ascii="Times New Roman" w:eastAsia="Times New Roman" w:hAnsi="Times New Roman" w:cs="Times New Roman"/>
          <w:b/>
          <w:sz w:val="24"/>
          <w:szCs w:val="24"/>
        </w:rPr>
        <w:t>dnia</w:t>
      </w:r>
      <w:r w:rsidR="00210CA2" w:rsidRPr="0079073F">
        <w:rPr>
          <w:rFonts w:ascii="Times New Roman" w:eastAsia="Times New Roman" w:hAnsi="Times New Roman" w:cs="Times New Roman"/>
          <w:b/>
          <w:sz w:val="24"/>
          <w:szCs w:val="24"/>
        </w:rPr>
        <w:t xml:space="preserve"> </w:t>
      </w:r>
      <w:r w:rsidR="00A77229">
        <w:rPr>
          <w:rFonts w:ascii="Times New Roman" w:eastAsia="Times New Roman" w:hAnsi="Times New Roman" w:cs="Times New Roman"/>
          <w:b/>
          <w:sz w:val="24"/>
          <w:szCs w:val="24"/>
        </w:rPr>
        <w:t>14</w:t>
      </w:r>
      <w:r w:rsidR="003273E6" w:rsidRPr="0079073F">
        <w:rPr>
          <w:rFonts w:ascii="Times New Roman" w:eastAsia="Times New Roman" w:hAnsi="Times New Roman" w:cs="Times New Roman"/>
          <w:b/>
          <w:sz w:val="24"/>
          <w:szCs w:val="24"/>
        </w:rPr>
        <w:t xml:space="preserve"> </w:t>
      </w:r>
      <w:r w:rsidR="007B0043" w:rsidRPr="0079073F">
        <w:rPr>
          <w:rFonts w:ascii="Times New Roman" w:eastAsia="Times New Roman" w:hAnsi="Times New Roman" w:cs="Times New Roman"/>
          <w:b/>
          <w:sz w:val="24"/>
          <w:szCs w:val="24"/>
        </w:rPr>
        <w:t xml:space="preserve">sierpnia 2018 r. </w:t>
      </w:r>
      <w:r w:rsidR="000E0F36" w:rsidRPr="0079073F">
        <w:rPr>
          <w:rFonts w:ascii="Times New Roman" w:eastAsia="Times New Roman" w:hAnsi="Times New Roman" w:cs="Times New Roman"/>
          <w:b/>
          <w:sz w:val="24"/>
          <w:szCs w:val="24"/>
        </w:rPr>
        <w:t xml:space="preserve">o godz. </w:t>
      </w:r>
      <w:r w:rsidR="007B0043" w:rsidRPr="0079073F">
        <w:rPr>
          <w:rFonts w:ascii="Times New Roman" w:eastAsia="Times New Roman" w:hAnsi="Times New Roman" w:cs="Times New Roman"/>
          <w:b/>
          <w:sz w:val="24"/>
          <w:szCs w:val="24"/>
        </w:rPr>
        <w:t xml:space="preserve">10.15. </w:t>
      </w:r>
      <w:r w:rsidR="00CF52F7" w:rsidRPr="0079073F">
        <w:rPr>
          <w:rFonts w:ascii="Times New Roman" w:eastAsia="Times New Roman" w:hAnsi="Times New Roman" w:cs="Times New Roman"/>
          <w:b/>
          <w:sz w:val="24"/>
          <w:szCs w:val="24"/>
        </w:rPr>
        <w:t xml:space="preserve">w </w:t>
      </w:r>
      <w:r w:rsidR="000E0F36" w:rsidRPr="0079073F">
        <w:rPr>
          <w:rFonts w:ascii="Times New Roman" w:eastAsia="Times New Roman" w:hAnsi="Times New Roman" w:cs="Times New Roman"/>
          <w:b/>
          <w:sz w:val="24"/>
          <w:szCs w:val="24"/>
        </w:rPr>
        <w:t xml:space="preserve">Sali </w:t>
      </w:r>
      <w:r w:rsidR="007B0043" w:rsidRPr="0079073F">
        <w:rPr>
          <w:rFonts w:ascii="Times New Roman" w:eastAsia="Times New Roman" w:hAnsi="Times New Roman" w:cs="Times New Roman"/>
          <w:b/>
          <w:sz w:val="24"/>
          <w:szCs w:val="24"/>
        </w:rPr>
        <w:t>Konferencyjnej</w:t>
      </w:r>
      <w:r w:rsidR="00AA6154">
        <w:rPr>
          <w:rFonts w:ascii="Times New Roman" w:eastAsia="Times New Roman" w:hAnsi="Times New Roman" w:cs="Times New Roman"/>
          <w:b/>
          <w:sz w:val="24"/>
          <w:szCs w:val="24"/>
        </w:rPr>
        <w:t xml:space="preserve"> (</w:t>
      </w:r>
      <w:r w:rsidR="009559E6">
        <w:rPr>
          <w:rFonts w:ascii="Times New Roman" w:eastAsia="Times New Roman" w:hAnsi="Times New Roman" w:cs="Times New Roman"/>
          <w:b/>
          <w:sz w:val="24"/>
          <w:szCs w:val="24"/>
        </w:rPr>
        <w:t xml:space="preserve">I piętro, </w:t>
      </w:r>
      <w:r w:rsidR="00AA6154">
        <w:rPr>
          <w:rFonts w:ascii="Times New Roman" w:eastAsia="Times New Roman" w:hAnsi="Times New Roman" w:cs="Times New Roman"/>
          <w:b/>
          <w:sz w:val="24"/>
          <w:szCs w:val="24"/>
        </w:rPr>
        <w:t>pokój nr 26)</w:t>
      </w:r>
      <w:r w:rsidR="007B0043" w:rsidRPr="0079073F">
        <w:rPr>
          <w:rFonts w:ascii="Times New Roman" w:eastAsia="Times New Roman" w:hAnsi="Times New Roman" w:cs="Times New Roman"/>
          <w:b/>
          <w:sz w:val="24"/>
          <w:szCs w:val="24"/>
        </w:rPr>
        <w:t>.</w:t>
      </w:r>
    </w:p>
    <w:p w:rsidR="00D6277B" w:rsidRPr="0079073F" w:rsidRDefault="00D6277B" w:rsidP="00392DF4">
      <w:pPr>
        <w:spacing w:after="0" w:line="360" w:lineRule="auto"/>
        <w:jc w:val="both"/>
        <w:rPr>
          <w:rFonts w:ascii="Times New Roman" w:eastAsia="Times New Roman" w:hAnsi="Times New Roman" w:cs="Times New Roman"/>
          <w:sz w:val="24"/>
          <w:szCs w:val="24"/>
          <w:shd w:val="clear" w:color="auto" w:fill="D9D9D9"/>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9.4. </w:t>
      </w:r>
      <w:r w:rsidRPr="0079073F">
        <w:rPr>
          <w:rFonts w:ascii="Times New Roman" w:eastAsia="Times New Roman" w:hAnsi="Times New Roman" w:cs="Times New Roman"/>
          <w:sz w:val="24"/>
          <w:szCs w:val="24"/>
        </w:rPr>
        <w:t>Otwarcie jest jawne. Wykonawcy mogą uczestniczyć w sesji otwarcia ofert.</w:t>
      </w:r>
    </w:p>
    <w:p w:rsidR="00D6277B" w:rsidRPr="0079073F" w:rsidRDefault="00D6277B" w:rsidP="00392DF4">
      <w:pPr>
        <w:spacing w:after="0" w:line="360" w:lineRule="auto"/>
        <w:jc w:val="both"/>
        <w:rPr>
          <w:rFonts w:ascii="Times New Roman" w:eastAsia="Times New Roman" w:hAnsi="Times New Roman" w:cs="Times New Roman"/>
          <w:sz w:val="24"/>
          <w:szCs w:val="24"/>
        </w:rPr>
      </w:pPr>
    </w:p>
    <w:p w:rsidR="00CE5803"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9.5.</w:t>
      </w:r>
      <w:r w:rsidRPr="0079073F">
        <w:rPr>
          <w:rFonts w:ascii="Times New Roman" w:eastAsia="Times New Roman" w:hAnsi="Times New Roman" w:cs="Times New Roman"/>
          <w:sz w:val="24"/>
          <w:szCs w:val="24"/>
        </w:rPr>
        <w:t xml:space="preserve"> Wykonawca może wprowadzić zmiany do złożonej oferty, pod warunkiem, że zamawiający otrzyma pisemne zawiadomienie o wprowadzeniu zmian do oferty przed upływem terminu składania ofert. Powiadomienie o wprowadzeniu zmian musi być złożone </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według takich samych zasad, jak składana oferta, w kopercie oznaczonej jak w pkt 8.17 z dodatkowym oznaczeniem „ZMIANA”.</w:t>
      </w:r>
    </w:p>
    <w:p w:rsidR="00D6277B" w:rsidRPr="0079073F" w:rsidRDefault="00D6277B"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9.6.</w:t>
      </w:r>
      <w:r w:rsidR="002A6B09"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Wykonawca może przed upływem terminu składania ofert wycofać ofertę, poprzez złożenie pisemnego powiadomienia podpisanego przez osobę (osoby) uprawnioną do reprezentowania Wykonawcy z dodatkowym oznaczeniem „WYCOFANIE”.</w:t>
      </w:r>
    </w:p>
    <w:p w:rsidR="00D6277B" w:rsidRPr="0079073F" w:rsidRDefault="00D6277B" w:rsidP="00392DF4">
      <w:pPr>
        <w:spacing w:after="0" w:line="360" w:lineRule="auto"/>
        <w:jc w:val="both"/>
        <w:rPr>
          <w:rFonts w:ascii="Times New Roman" w:eastAsia="Times New Roman" w:hAnsi="Times New Roman" w:cs="Times New Roman"/>
          <w:sz w:val="24"/>
          <w:szCs w:val="24"/>
        </w:rPr>
      </w:pPr>
    </w:p>
    <w:p w:rsidR="00526937" w:rsidRPr="0079073F" w:rsidRDefault="009E53B5" w:rsidP="00392DF4">
      <w:pPr>
        <w:spacing w:after="0" w:line="360" w:lineRule="auto"/>
        <w:rPr>
          <w:rFonts w:ascii="Times New Roman" w:hAnsi="Times New Roman" w:cs="Times New Roman"/>
          <w:sz w:val="24"/>
          <w:szCs w:val="24"/>
        </w:rPr>
      </w:pPr>
      <w:r w:rsidRPr="0079073F">
        <w:rPr>
          <w:rFonts w:ascii="Times New Roman" w:eastAsia="Times New Roman" w:hAnsi="Times New Roman" w:cs="Times New Roman"/>
          <w:b/>
          <w:sz w:val="24"/>
          <w:szCs w:val="24"/>
        </w:rPr>
        <w:t xml:space="preserve">9.7. </w:t>
      </w:r>
      <w:r w:rsidRPr="0079073F">
        <w:rPr>
          <w:rFonts w:ascii="Times New Roman" w:eastAsia="Times New Roman" w:hAnsi="Times New Roman" w:cs="Times New Roman"/>
          <w:sz w:val="24"/>
          <w:szCs w:val="24"/>
        </w:rPr>
        <w:t>Niezwłocznie po otwarciu ofert</w:t>
      </w:r>
      <w:r w:rsidRPr="0079073F">
        <w:rPr>
          <w:rFonts w:ascii="Times New Roman" w:eastAsia="Times New Roman" w:hAnsi="Times New Roman" w:cs="Times New Roman"/>
          <w:b/>
          <w:sz w:val="24"/>
          <w:szCs w:val="24"/>
        </w:rPr>
        <w:t xml:space="preserve"> </w:t>
      </w:r>
      <w:r w:rsidR="00526937" w:rsidRPr="0079073F">
        <w:rPr>
          <w:rFonts w:ascii="Times New Roman" w:eastAsia="Times New Roman" w:hAnsi="Times New Roman" w:cs="Times New Roman"/>
          <w:b/>
          <w:sz w:val="24"/>
          <w:szCs w:val="24"/>
        </w:rPr>
        <w:t xml:space="preserve">Zamawiający </w:t>
      </w:r>
      <w:r w:rsidRPr="0079073F">
        <w:rPr>
          <w:rFonts w:ascii="Times New Roman" w:eastAsia="Times New Roman" w:hAnsi="Times New Roman" w:cs="Times New Roman"/>
          <w:b/>
          <w:sz w:val="24"/>
          <w:szCs w:val="24"/>
        </w:rPr>
        <w:t xml:space="preserve">zamieści na stronie internetowej </w:t>
      </w:r>
    </w:p>
    <w:p w:rsidR="00731CD7" w:rsidRPr="0079073F" w:rsidRDefault="00073355" w:rsidP="00392DF4">
      <w:pPr>
        <w:spacing w:after="0" w:line="360" w:lineRule="auto"/>
        <w:jc w:val="both"/>
        <w:rPr>
          <w:rFonts w:ascii="Times New Roman" w:eastAsia="Times New Roman" w:hAnsi="Times New Roman" w:cs="Times New Roman"/>
          <w:sz w:val="24"/>
          <w:szCs w:val="24"/>
        </w:rPr>
      </w:pPr>
      <w:hyperlink r:id="rId14" w:history="1">
        <w:r w:rsidR="00526937" w:rsidRPr="0079073F">
          <w:rPr>
            <w:rStyle w:val="Hipercze"/>
            <w:rFonts w:ascii="Times New Roman" w:eastAsia="Times New Roman" w:hAnsi="Times New Roman" w:cs="Times New Roman"/>
            <w:sz w:val="24"/>
            <w:szCs w:val="24"/>
          </w:rPr>
          <w:t>http://www.dwikozy.bip.gmina.pl/</w:t>
        </w:r>
      </w:hyperlink>
      <w:r w:rsidR="00D6277B" w:rsidRPr="0079073F">
        <w:rPr>
          <w:rStyle w:val="Hipercze"/>
          <w:rFonts w:ascii="Times New Roman" w:eastAsia="Times New Roman" w:hAnsi="Times New Roman" w:cs="Times New Roman"/>
          <w:sz w:val="24"/>
          <w:szCs w:val="24"/>
        </w:rPr>
        <w:t xml:space="preserve"> </w:t>
      </w:r>
      <w:r w:rsidR="009E53B5" w:rsidRPr="0079073F">
        <w:rPr>
          <w:rFonts w:ascii="Times New Roman" w:eastAsia="Times New Roman" w:hAnsi="Times New Roman" w:cs="Times New Roman"/>
          <w:sz w:val="24"/>
          <w:szCs w:val="24"/>
        </w:rPr>
        <w:t>informacje dotyczące:</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1) kwoty, jaką zamierza przeznaczyć na sfinansowanie zamówienia;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 firm oraz adresów wykonawców, którzy złożyli oferty w terminie;</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3) </w:t>
      </w:r>
      <w:r w:rsidR="00D6277B" w:rsidRPr="0079073F">
        <w:rPr>
          <w:rFonts w:ascii="Times New Roman" w:eastAsia="Times New Roman" w:hAnsi="Times New Roman" w:cs="Times New Roman"/>
          <w:sz w:val="24"/>
          <w:szCs w:val="24"/>
        </w:rPr>
        <w:t>ceny, terminu wykonania zamówienia, okresu gwarancji i warunków płatności zawartych w ofertach.</w:t>
      </w:r>
    </w:p>
    <w:p w:rsidR="00D6277B" w:rsidRPr="0079073F" w:rsidRDefault="00D6277B"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9.8. </w:t>
      </w:r>
      <w:r w:rsidRPr="0079073F">
        <w:rPr>
          <w:rFonts w:ascii="Times New Roman" w:eastAsia="Times New Roman" w:hAnsi="Times New Roman" w:cs="Times New Roman"/>
          <w:sz w:val="24"/>
          <w:szCs w:val="24"/>
        </w:rPr>
        <w:t>Oferty złożone po terminie, o którym mowa w pkt 9.2., zostaną niezwłocznie zwrócone wykonawcom.</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tabs>
          <w:tab w:val="left" w:pos="1276"/>
        </w:tabs>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10</w:t>
      </w:r>
    </w:p>
    <w:p w:rsidR="00372039" w:rsidRPr="0079073F" w:rsidRDefault="00372039" w:rsidP="00392DF4">
      <w:pPr>
        <w:pBdr>
          <w:top w:val="single" w:sz="4" w:space="1" w:color="auto"/>
          <w:left w:val="single" w:sz="4" w:space="4" w:color="auto"/>
          <w:bottom w:val="single" w:sz="4" w:space="1" w:color="auto"/>
          <w:right w:val="single" w:sz="4" w:space="4" w:color="auto"/>
        </w:pBdr>
        <w:tabs>
          <w:tab w:val="left" w:pos="1276"/>
        </w:tabs>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tabs>
          <w:tab w:val="left" w:pos="1276"/>
        </w:tabs>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OPIS SPOSÓBU OBLICZANIA CENY</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10.1.</w:t>
      </w:r>
      <w:r w:rsidRPr="0079073F">
        <w:rPr>
          <w:rFonts w:ascii="Times New Roman" w:eastAsia="Times New Roman" w:hAnsi="Times New Roman" w:cs="Times New Roman"/>
          <w:sz w:val="24"/>
          <w:szCs w:val="24"/>
        </w:rPr>
        <w:t xml:space="preserve"> Wykonawca w ofercie poda cenę oferty brutto w zł PLN która stanowić będzie </w:t>
      </w:r>
      <w:r w:rsidRPr="0079073F">
        <w:rPr>
          <w:rFonts w:ascii="Times New Roman" w:eastAsia="Times New Roman" w:hAnsi="Times New Roman" w:cs="Times New Roman"/>
          <w:b/>
          <w:sz w:val="24"/>
          <w:szCs w:val="24"/>
        </w:rPr>
        <w:t>wynagrodzenie ryczałtowe</w:t>
      </w:r>
      <w:r w:rsidRPr="0079073F">
        <w:rPr>
          <w:rFonts w:ascii="Times New Roman" w:eastAsia="Times New Roman" w:hAnsi="Times New Roman" w:cs="Times New Roman"/>
          <w:sz w:val="24"/>
          <w:szCs w:val="24"/>
        </w:rPr>
        <w:t xml:space="preserve"> za realizację przedmiotu zamówienia. Cena oferty jest kwotą wymienioną w Formularzu oferty sporządzoną według wzoru stanowiącego </w:t>
      </w:r>
      <w:r w:rsidRPr="0079073F">
        <w:rPr>
          <w:rFonts w:ascii="Times New Roman" w:eastAsia="Times New Roman" w:hAnsi="Times New Roman" w:cs="Times New Roman"/>
          <w:b/>
          <w:i/>
          <w:sz w:val="24"/>
          <w:szCs w:val="24"/>
        </w:rPr>
        <w:t>Załącznik Nr 1 do SIWZ</w:t>
      </w:r>
      <w:r w:rsidRPr="0079073F">
        <w:rPr>
          <w:rFonts w:ascii="Times New Roman" w:eastAsia="Times New Roman" w:hAnsi="Times New Roman" w:cs="Times New Roman"/>
          <w:sz w:val="24"/>
          <w:szCs w:val="24"/>
        </w:rPr>
        <w:t xml:space="preserve">  którą należy podać w zapisie liczbowym i słownie z dokładnością do grosza (do dwóch miejsc po przecinku).</w:t>
      </w:r>
      <w:r w:rsidR="008335E8" w:rsidRPr="0079073F">
        <w:rPr>
          <w:rFonts w:ascii="Times New Roman" w:eastAsia="Times New Roman" w:hAnsi="Times New Roman" w:cs="Times New Roman"/>
          <w:sz w:val="24"/>
          <w:szCs w:val="24"/>
        </w:rPr>
        <w:t xml:space="preserve"> W celu ułatwienia prawidłowego obliczenia ceny za wszystkie instalacje objęte przedmiotem zamówienia Zamawiający opracował zestawienia instalacji do dostawy i montażu na terenie gminy Dwikozy i gminy Samborzec, stanowiące Załącznik nr 1a do SIWZ.</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t>10.</w:t>
      </w:r>
      <w:r w:rsidR="004D6983" w:rsidRPr="0079073F">
        <w:rPr>
          <w:rFonts w:ascii="Times New Roman" w:eastAsia="Times New Roman" w:hAnsi="Times New Roman" w:cs="Times New Roman"/>
          <w:b/>
          <w:color w:val="000000"/>
          <w:sz w:val="24"/>
          <w:szCs w:val="24"/>
        </w:rPr>
        <w:t>2</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Podstawą do określenia ceny oferty jest SIWZ wraz załącznikami.</w:t>
      </w:r>
    </w:p>
    <w:p w:rsidR="003F4392" w:rsidRPr="0079073F" w:rsidRDefault="003F4392"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sz w:val="24"/>
          <w:szCs w:val="24"/>
        </w:rPr>
        <w:t>10.</w:t>
      </w:r>
      <w:r w:rsidR="004D6983" w:rsidRPr="0079073F">
        <w:rPr>
          <w:rFonts w:ascii="Times New Roman" w:eastAsia="Times New Roman" w:hAnsi="Times New Roman" w:cs="Times New Roman"/>
          <w:b/>
          <w:sz w:val="24"/>
          <w:szCs w:val="24"/>
        </w:rPr>
        <w:t>3</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Wyliczenia ceny należy dokonać w tabeli znajdującej się w formularzu ofertowym przy następujących założeniach:</w:t>
      </w:r>
      <w:r w:rsidRPr="0079073F">
        <w:rPr>
          <w:rFonts w:ascii="Times New Roman" w:eastAsia="Times New Roman" w:hAnsi="Times New Roman" w:cs="Times New Roman"/>
          <w:color w:val="000000"/>
          <w:sz w:val="24"/>
          <w:szCs w:val="24"/>
        </w:rPr>
        <w:t xml:space="preserve"> </w:t>
      </w:r>
    </w:p>
    <w:p w:rsidR="00F16719" w:rsidRPr="0079073F" w:rsidRDefault="00F16719"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1) dostawa i montaż instalacji na budynku mieszkalnym opodatkowana jest podatkiem VAT wg stawki 8 %,</w:t>
      </w:r>
    </w:p>
    <w:p w:rsidR="00F16719" w:rsidRPr="0079073F" w:rsidRDefault="00F16719"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lastRenderedPageBreak/>
        <w:t>2) dostawa i montaż instalacji na budynku gospodarczym lub na gruncie opodatkowana jest podatkiem VAT wg stawki 23%,</w:t>
      </w:r>
    </w:p>
    <w:p w:rsidR="00F16719" w:rsidRPr="0079073F" w:rsidRDefault="00F16719" w:rsidP="00392DF4">
      <w:pPr>
        <w:spacing w:after="0" w:line="360" w:lineRule="auto"/>
        <w:jc w:val="both"/>
        <w:rPr>
          <w:rFonts w:ascii="Times New Roman" w:eastAsia="Times New Roman" w:hAnsi="Times New Roman" w:cs="Times New Roman"/>
          <w:color w:val="000000"/>
          <w:sz w:val="24"/>
          <w:szCs w:val="24"/>
        </w:rPr>
      </w:pPr>
    </w:p>
    <w:p w:rsidR="003F4392" w:rsidRPr="0079073F" w:rsidRDefault="003F4392"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10.</w:t>
      </w:r>
      <w:r w:rsidR="004D6983" w:rsidRPr="0079073F">
        <w:rPr>
          <w:rFonts w:ascii="Times New Roman" w:eastAsia="Times New Roman" w:hAnsi="Times New Roman" w:cs="Times New Roman"/>
          <w:b/>
          <w:sz w:val="24"/>
          <w:szCs w:val="24"/>
        </w:rPr>
        <w:t>4</w:t>
      </w:r>
      <w:r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Wykonawca musi uwzględnić w cenie oferty wszelkie koszty niezbędne dla prawidłowego i pełnego wykonania zamówienia oraz wszelkie opłaty i podatki wynikające z obowiązujących przepisów.</w:t>
      </w:r>
    </w:p>
    <w:p w:rsidR="003F4392" w:rsidRPr="0079073F" w:rsidRDefault="003F4392"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10.</w:t>
      </w:r>
      <w:r w:rsidR="004D6983" w:rsidRPr="0079073F">
        <w:rPr>
          <w:rFonts w:ascii="Times New Roman" w:eastAsia="Times New Roman" w:hAnsi="Times New Roman" w:cs="Times New Roman"/>
          <w:b/>
          <w:color w:val="000000"/>
          <w:sz w:val="24"/>
          <w:szCs w:val="24"/>
        </w:rPr>
        <w:t>5</w:t>
      </w:r>
      <w:r w:rsidRPr="0079073F">
        <w:rPr>
          <w:rFonts w:ascii="Times New Roman" w:eastAsia="Times New Roman" w:hAnsi="Times New Roman" w:cs="Times New Roman"/>
          <w:b/>
          <w:color w:val="000000"/>
          <w:sz w:val="24"/>
          <w:szCs w:val="24"/>
        </w:rPr>
        <w:t>.</w:t>
      </w:r>
      <w:r w:rsidRPr="0079073F">
        <w:rPr>
          <w:rFonts w:ascii="Times New Roman" w:eastAsia="Times New Roman" w:hAnsi="Times New Roman" w:cs="Times New Roman"/>
          <w:color w:val="000000"/>
          <w:sz w:val="24"/>
          <w:szCs w:val="24"/>
        </w:rPr>
        <w:t xml:space="preserve"> Cena oferty powinna być obliczona z uwzględnieniem z art. 91 ust. 3a ustawy. Jeżeli złożono ofertę, której wybór prowadziłby do powstania u Zamawiającego obowiązku podatkowego zgodnie z przepisami o podatku od towarów i usług, wykonawca nie dolicza podatku VAT do ceny ofertowej i w formularzu ofertowym w rubryce podatek VAT – wskazuje zapis „obowiązek podatkowy po stronie Zamawiającego”,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731CD7" w:rsidRPr="0079073F" w:rsidRDefault="00111C02" w:rsidP="00392DF4">
      <w:pPr>
        <w:spacing w:after="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10.</w:t>
      </w:r>
      <w:r w:rsidR="004D6983" w:rsidRPr="0079073F">
        <w:rPr>
          <w:rFonts w:ascii="Times New Roman" w:eastAsia="Times New Roman" w:hAnsi="Times New Roman" w:cs="Times New Roman"/>
          <w:b/>
          <w:color w:val="000000"/>
          <w:sz w:val="24"/>
          <w:szCs w:val="24"/>
        </w:rPr>
        <w:t>6</w:t>
      </w:r>
      <w:r w:rsidR="009E53B5" w:rsidRPr="0079073F">
        <w:rPr>
          <w:rFonts w:ascii="Times New Roman" w:eastAsia="Times New Roman" w:hAnsi="Times New Roman" w:cs="Times New Roman"/>
          <w:b/>
          <w:color w:val="000000"/>
          <w:sz w:val="24"/>
          <w:szCs w:val="24"/>
        </w:rPr>
        <w:t>.</w:t>
      </w:r>
      <w:r w:rsidR="009E53B5" w:rsidRPr="0079073F">
        <w:rPr>
          <w:rFonts w:ascii="Times New Roman" w:eastAsia="Times New Roman" w:hAnsi="Times New Roman" w:cs="Times New Roman"/>
          <w:color w:val="000000"/>
          <w:sz w:val="24"/>
          <w:szCs w:val="24"/>
        </w:rPr>
        <w:t xml:space="preserve"> Dla porównania i oceny ofert zamawiający przyjmie całkowitą cenę brutto jaką poniesie na realizację przedmiotu zamówienia.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t>10.</w:t>
      </w:r>
      <w:r w:rsidR="004D6983" w:rsidRPr="0079073F">
        <w:rPr>
          <w:rFonts w:ascii="Times New Roman" w:eastAsia="Times New Roman" w:hAnsi="Times New Roman" w:cs="Times New Roman"/>
          <w:b/>
          <w:color w:val="000000"/>
          <w:sz w:val="24"/>
          <w:szCs w:val="24"/>
        </w:rPr>
        <w:t>7</w:t>
      </w:r>
      <w:r w:rsidRPr="0079073F">
        <w:rPr>
          <w:rFonts w:ascii="Times New Roman" w:eastAsia="Times New Roman" w:hAnsi="Times New Roman" w:cs="Times New Roman"/>
          <w:b/>
          <w:color w:val="000000"/>
          <w:sz w:val="24"/>
          <w:szCs w:val="24"/>
        </w:rPr>
        <w:t xml:space="preserve">. </w:t>
      </w:r>
      <w:r w:rsidRPr="0079073F">
        <w:rPr>
          <w:rFonts w:ascii="Times New Roman" w:eastAsia="Times New Roman" w:hAnsi="Times New Roman" w:cs="Times New Roman"/>
          <w:color w:val="000000"/>
          <w:sz w:val="24"/>
          <w:szCs w:val="24"/>
        </w:rPr>
        <w:t>W formularzu oferty wykonawca podaje cenę, z dokładnością do dwóch miejsc po przecinku w rozumieniu art.3 ust. 1 pkt 1 i ust. 2 ustawy z dnia 9 maja 2014r. o informowaniu o cenach towarów i usług (Dz. U. z 2014., poz. 915) oraz ustawy z dnia 7 lipca 1994 o denominacji złotego ( Dz. U. z 1994 r., Nr 84, poz. 386 ze zm.), za którą podejmuje się zrealizować przedmiot zamówienia.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10.</w:t>
      </w:r>
      <w:r w:rsidR="004D6983" w:rsidRPr="0079073F">
        <w:rPr>
          <w:rFonts w:ascii="Times New Roman" w:eastAsia="Times New Roman" w:hAnsi="Times New Roman" w:cs="Times New Roman"/>
          <w:b/>
          <w:sz w:val="24"/>
          <w:szCs w:val="24"/>
        </w:rPr>
        <w:t>8</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Rozliczenia między zamawiającym a wykonawcą będą prowadzone w PLN. </w:t>
      </w:r>
    </w:p>
    <w:p w:rsidR="00731CD7" w:rsidRPr="0079073F" w:rsidRDefault="009E53B5" w:rsidP="00392DF4">
      <w:pPr>
        <w:spacing w:after="0" w:line="360" w:lineRule="auto"/>
        <w:jc w:val="both"/>
        <w:rPr>
          <w:rFonts w:ascii="Times New Roman" w:eastAsia="Times New Roman" w:hAnsi="Times New Roman" w:cs="Times New Roman"/>
          <w:b/>
          <w:i/>
          <w:sz w:val="24"/>
          <w:szCs w:val="24"/>
        </w:rPr>
      </w:pPr>
      <w:r w:rsidRPr="0079073F">
        <w:rPr>
          <w:rFonts w:ascii="Times New Roman" w:eastAsia="Times New Roman" w:hAnsi="Times New Roman" w:cs="Times New Roman"/>
          <w:b/>
          <w:sz w:val="24"/>
          <w:szCs w:val="24"/>
        </w:rPr>
        <w:t>10.</w:t>
      </w:r>
      <w:r w:rsidR="004D6983" w:rsidRPr="0079073F">
        <w:rPr>
          <w:rFonts w:ascii="Times New Roman" w:eastAsia="Times New Roman" w:hAnsi="Times New Roman" w:cs="Times New Roman"/>
          <w:b/>
          <w:sz w:val="24"/>
          <w:szCs w:val="24"/>
        </w:rPr>
        <w:t>9</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Wynagrodzenie będzie płatne zgodnie ze wzorem umowy </w:t>
      </w:r>
      <w:r w:rsidR="000E0F36" w:rsidRPr="0079073F">
        <w:rPr>
          <w:rFonts w:ascii="Times New Roman" w:eastAsia="Times New Roman" w:hAnsi="Times New Roman" w:cs="Times New Roman"/>
          <w:b/>
          <w:i/>
          <w:sz w:val="24"/>
          <w:szCs w:val="24"/>
        </w:rPr>
        <w:t xml:space="preserve">Załącznik Nr </w:t>
      </w:r>
      <w:r w:rsidR="00A04DAA" w:rsidRPr="0079073F">
        <w:rPr>
          <w:rFonts w:ascii="Times New Roman" w:eastAsia="Times New Roman" w:hAnsi="Times New Roman" w:cs="Times New Roman"/>
          <w:b/>
          <w:i/>
          <w:sz w:val="24"/>
          <w:szCs w:val="24"/>
        </w:rPr>
        <w:t xml:space="preserve">2 </w:t>
      </w:r>
      <w:r w:rsidRPr="0079073F">
        <w:rPr>
          <w:rFonts w:ascii="Times New Roman" w:eastAsia="Times New Roman" w:hAnsi="Times New Roman" w:cs="Times New Roman"/>
          <w:b/>
          <w:i/>
          <w:sz w:val="24"/>
          <w:szCs w:val="24"/>
        </w:rPr>
        <w:t>do SIWZ.</w:t>
      </w:r>
    </w:p>
    <w:p w:rsidR="000A340F" w:rsidRPr="0079073F" w:rsidRDefault="000A340F" w:rsidP="00392DF4">
      <w:pPr>
        <w:spacing w:after="0" w:line="360" w:lineRule="auto"/>
        <w:jc w:val="both"/>
        <w:rPr>
          <w:rFonts w:ascii="Times New Roman" w:eastAsia="Times New Roman" w:hAnsi="Times New Roman" w:cs="Times New Roman"/>
          <w:b/>
          <w:i/>
          <w:sz w:val="24"/>
          <w:szCs w:val="24"/>
        </w:rPr>
      </w:pPr>
    </w:p>
    <w:p w:rsidR="000A340F" w:rsidRPr="0079073F" w:rsidRDefault="000A340F" w:rsidP="00392DF4">
      <w:pPr>
        <w:spacing w:after="0" w:line="360" w:lineRule="auto"/>
        <w:jc w:val="both"/>
        <w:rPr>
          <w:rFonts w:ascii="Times New Roman" w:eastAsia="Times New Roman" w:hAnsi="Times New Roman" w:cs="Times New Roman"/>
          <w:b/>
          <w:i/>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11</w:t>
      </w:r>
    </w:p>
    <w:p w:rsidR="00372039" w:rsidRPr="0079073F" w:rsidRDefault="00372039"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sz w:val="24"/>
          <w:szCs w:val="24"/>
          <w:shd w:val="clear" w:color="auto" w:fill="FFFFFF"/>
        </w:rPr>
      </w:pPr>
      <w:r w:rsidRPr="0079073F">
        <w:rPr>
          <w:rFonts w:ascii="Times New Roman" w:eastAsia="Times New Roman" w:hAnsi="Times New Roman" w:cs="Times New Roman"/>
          <w:b/>
          <w:sz w:val="24"/>
          <w:szCs w:val="24"/>
          <w:shd w:val="clear" w:color="auto" w:fill="FFFFFF"/>
        </w:rPr>
        <w:t xml:space="preserve">BADANIE OFERT </w:t>
      </w:r>
    </w:p>
    <w:p w:rsidR="00731CD7" w:rsidRPr="0079073F" w:rsidRDefault="00731CD7" w:rsidP="00392DF4">
      <w:pPr>
        <w:spacing w:after="0" w:line="360" w:lineRule="auto"/>
        <w:jc w:val="both"/>
        <w:rPr>
          <w:rFonts w:ascii="Times New Roman" w:eastAsia="Times New Roman" w:hAnsi="Times New Roman" w:cs="Times New Roman"/>
          <w:b/>
          <w:i/>
          <w:color w:val="000000"/>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lastRenderedPageBreak/>
        <w:t>11.1.</w:t>
      </w:r>
      <w:r w:rsidRPr="0079073F">
        <w:rPr>
          <w:rFonts w:ascii="Times New Roman" w:eastAsia="Times New Roman" w:hAnsi="Times New Roman" w:cs="Times New Roman"/>
          <w:sz w:val="24"/>
          <w:szCs w:val="24"/>
        </w:rPr>
        <w:t xml:space="preserve"> W toku badania i oceny ofert zamawiający może żądać od wykonawców wyjaśnień dotyczących treści złożonych ofert.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11.2.</w:t>
      </w:r>
      <w:r w:rsidRPr="0079073F">
        <w:rPr>
          <w:rFonts w:ascii="Times New Roman" w:eastAsia="Times New Roman" w:hAnsi="Times New Roman" w:cs="Times New Roman"/>
          <w:sz w:val="24"/>
          <w:szCs w:val="24"/>
        </w:rPr>
        <w:t xml:space="preserve"> Zamawiający w celu ustalenia, czy oferta zawiera rażąco niską cenę w stosunku do przedmiotu zamówienia, zwróci się do wykonawcy o udzielenie wyjaśnień dotyczących elementów oferty mających wpływ na wysokość ceny na podstawie art. 90 ust. 1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11.3.</w:t>
      </w:r>
      <w:r w:rsidRPr="0079073F">
        <w:rPr>
          <w:rFonts w:ascii="Times New Roman" w:eastAsia="Times New Roman" w:hAnsi="Times New Roman" w:cs="Times New Roman"/>
          <w:sz w:val="24"/>
          <w:szCs w:val="24"/>
        </w:rPr>
        <w:t xml:space="preserve"> Zamawiający poprawi w ofercie:</w:t>
      </w:r>
    </w:p>
    <w:p w:rsidR="00861835" w:rsidRPr="0079073F" w:rsidRDefault="00C415BC" w:rsidP="00392DF4">
      <w:pPr>
        <w:pStyle w:val="Akapitzlist"/>
        <w:numPr>
          <w:ilvl w:val="0"/>
          <w:numId w:val="32"/>
        </w:numPr>
        <w:spacing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oczywiste omyłki pisarskie,</w:t>
      </w:r>
    </w:p>
    <w:p w:rsidR="00861835" w:rsidRPr="0079073F" w:rsidRDefault="004B72A8" w:rsidP="00392DF4">
      <w:pPr>
        <w:pStyle w:val="Akapitzlist"/>
        <w:numPr>
          <w:ilvl w:val="0"/>
          <w:numId w:val="32"/>
        </w:numPr>
        <w:spacing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oczywiste omyłki rachunkowe, z uwzględnieniem konsekwencji rachunkowych dokonanych poprawek,</w:t>
      </w:r>
    </w:p>
    <w:p w:rsidR="00861835" w:rsidRPr="0079073F" w:rsidRDefault="004B72A8" w:rsidP="00392DF4">
      <w:pPr>
        <w:pStyle w:val="Akapitzlist"/>
        <w:numPr>
          <w:ilvl w:val="0"/>
          <w:numId w:val="32"/>
        </w:numPr>
        <w:spacing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inne omyłki polegające na niezgodności oferty z SIWZ, niepowodujące istotnych zmian w treści oferty,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zawiadamiając o tym wykonawcę, którego oferta została poprawiona.</w:t>
      </w:r>
    </w:p>
    <w:p w:rsidR="004B72A8" w:rsidRPr="0079073F" w:rsidRDefault="004B72A8"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spacing w:line="360" w:lineRule="auto"/>
        <w:jc w:val="both"/>
        <w:rPr>
          <w:rFonts w:ascii="Times New Roman" w:eastAsia="Times New Roman" w:hAnsi="Times New Roman" w:cs="Times New Roman"/>
          <w:sz w:val="24"/>
          <w:szCs w:val="24"/>
          <w:shd w:val="clear" w:color="auto" w:fill="FFFFFF"/>
        </w:rPr>
      </w:pPr>
      <w:r w:rsidRPr="0079073F">
        <w:rPr>
          <w:rFonts w:ascii="Times New Roman" w:eastAsia="Times New Roman" w:hAnsi="Times New Roman" w:cs="Times New Roman"/>
          <w:b/>
          <w:sz w:val="24"/>
          <w:szCs w:val="24"/>
        </w:rPr>
        <w:t xml:space="preserve">11.4. </w:t>
      </w:r>
      <w:r w:rsidRPr="0079073F">
        <w:rPr>
          <w:rFonts w:ascii="Times New Roman" w:eastAsia="Times New Roman" w:hAnsi="Times New Roman" w:cs="Times New Roman"/>
          <w:sz w:val="24"/>
          <w:szCs w:val="24"/>
        </w:rPr>
        <w:t xml:space="preserve">Zamawiający przewiduje procedurę wskazaną w art. 24aa Prawa zamówień publicznych tj. </w:t>
      </w:r>
      <w:r w:rsidRPr="0079073F">
        <w:rPr>
          <w:rFonts w:ascii="Times New Roman" w:eastAsia="Times New Roman" w:hAnsi="Times New Roman" w:cs="Times New Roman"/>
          <w:sz w:val="24"/>
          <w:szCs w:val="24"/>
          <w:shd w:val="clear" w:color="auto" w:fill="FFFFFF"/>
        </w:rPr>
        <w:t xml:space="preserve">najpierw dokona oceny ofert, a następnie zbada, czy </w:t>
      </w:r>
      <w:r w:rsidRPr="0079073F">
        <w:rPr>
          <w:rFonts w:ascii="Times New Roman" w:eastAsia="Times New Roman" w:hAnsi="Times New Roman" w:cs="Times New Roman"/>
          <w:sz w:val="24"/>
          <w:szCs w:val="24"/>
          <w:u w:val="single"/>
          <w:shd w:val="clear" w:color="auto" w:fill="FFFFFF"/>
        </w:rPr>
        <w:t>wykonawca, którego oferta została oceniona jako najkorzystniejsza</w:t>
      </w:r>
      <w:r w:rsidRPr="0079073F">
        <w:rPr>
          <w:rFonts w:ascii="Times New Roman" w:eastAsia="Times New Roman" w:hAnsi="Times New Roman" w:cs="Times New Roman"/>
          <w:sz w:val="24"/>
          <w:szCs w:val="24"/>
          <w:shd w:val="clear" w:color="auto" w:fill="FFFFFF"/>
        </w:rPr>
        <w:t>, nie podlega wykluczeniu oraz spełnia warunki udziału w postępowaniu.</w:t>
      </w: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12</w:t>
      </w:r>
    </w:p>
    <w:p w:rsidR="00372039" w:rsidRPr="0079073F" w:rsidRDefault="00372039"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sz w:val="24"/>
          <w:szCs w:val="24"/>
          <w:shd w:val="clear" w:color="auto" w:fill="FFFFFF"/>
        </w:rPr>
      </w:pPr>
      <w:r w:rsidRPr="0079073F">
        <w:rPr>
          <w:rFonts w:ascii="Times New Roman" w:eastAsia="Times New Roman" w:hAnsi="Times New Roman" w:cs="Times New Roman"/>
          <w:b/>
          <w:sz w:val="24"/>
          <w:szCs w:val="24"/>
          <w:shd w:val="clear" w:color="auto" w:fill="FFFFFF"/>
        </w:rPr>
        <w:t>OPIS KRYTERIÓW, KTÓRYMI ZAMAWIAJĄCY BĘDZIE SIĘ KIEROWAŁ PRZY WYBORZE OFERTY  WRAZ Z PODANIEM ZNACZENIA TYCH KRYTERIÓW ORAZ  SPOSOBU OCENY OFERT</w:t>
      </w:r>
    </w:p>
    <w:p w:rsidR="00665B2D" w:rsidRPr="0079073F" w:rsidRDefault="00665B2D"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12.1.</w:t>
      </w:r>
      <w:r w:rsidR="000E0F36"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Zamawiający dokona oceny ofert, które nie zostały odrzucone, na podstawie następujących kryteriów oceny ofert.</w:t>
      </w:r>
    </w:p>
    <w:p w:rsidR="00672DCF" w:rsidRPr="0079073F" w:rsidRDefault="00672DCF" w:rsidP="00392DF4">
      <w:pPr>
        <w:spacing w:after="0" w:line="360" w:lineRule="auto"/>
        <w:jc w:val="both"/>
        <w:rPr>
          <w:rFonts w:ascii="Times New Roman" w:eastAsia="Times New Roman" w:hAnsi="Times New Roman" w:cs="Times New Roman"/>
          <w:sz w:val="24"/>
          <w:szCs w:val="24"/>
        </w:rPr>
      </w:pPr>
    </w:p>
    <w:tbl>
      <w:tblPr>
        <w:tblW w:w="0" w:type="auto"/>
        <w:tblInd w:w="648" w:type="dxa"/>
        <w:tblCellMar>
          <w:left w:w="10" w:type="dxa"/>
          <w:right w:w="10" w:type="dxa"/>
        </w:tblCellMar>
        <w:tblLook w:val="0000" w:firstRow="0" w:lastRow="0" w:firstColumn="0" w:lastColumn="0" w:noHBand="0" w:noVBand="0"/>
      </w:tblPr>
      <w:tblGrid>
        <w:gridCol w:w="543"/>
        <w:gridCol w:w="4680"/>
        <w:gridCol w:w="2175"/>
      </w:tblGrid>
      <w:tr w:rsidR="00731CD7" w:rsidRPr="0079073F">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31CD7" w:rsidRPr="0079073F" w:rsidRDefault="009E53B5" w:rsidP="00392DF4">
            <w:pPr>
              <w:spacing w:after="120" w:line="360" w:lineRule="auto"/>
              <w:jc w:val="center"/>
              <w:rPr>
                <w:rFonts w:ascii="Times New Roman" w:hAnsi="Times New Roman" w:cs="Times New Roman"/>
                <w:sz w:val="24"/>
                <w:szCs w:val="24"/>
              </w:rPr>
            </w:pPr>
            <w:bookmarkStart w:id="10" w:name="_Hlk518587345"/>
            <w:r w:rsidRPr="0079073F">
              <w:rPr>
                <w:rFonts w:ascii="Times New Roman" w:eastAsia="Times New Roman" w:hAnsi="Times New Roman" w:cs="Times New Roman"/>
                <w:sz w:val="24"/>
                <w:szCs w:val="24"/>
              </w:rPr>
              <w:t>Lp.</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31CD7" w:rsidRPr="0079073F" w:rsidRDefault="009E53B5" w:rsidP="00392DF4">
            <w:pPr>
              <w:spacing w:after="120" w:line="360" w:lineRule="auto"/>
              <w:jc w:val="center"/>
              <w:rPr>
                <w:rFonts w:ascii="Times New Roman" w:hAnsi="Times New Roman" w:cs="Times New Roman"/>
                <w:sz w:val="24"/>
                <w:szCs w:val="24"/>
              </w:rPr>
            </w:pPr>
            <w:r w:rsidRPr="0079073F">
              <w:rPr>
                <w:rFonts w:ascii="Times New Roman" w:eastAsia="Times New Roman" w:hAnsi="Times New Roman" w:cs="Times New Roman"/>
                <w:sz w:val="24"/>
                <w:szCs w:val="24"/>
              </w:rPr>
              <w:t>Nazwa kryterium</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731CD7" w:rsidRPr="0079073F" w:rsidRDefault="009E53B5" w:rsidP="00392DF4">
            <w:pPr>
              <w:spacing w:after="120" w:line="360" w:lineRule="auto"/>
              <w:jc w:val="center"/>
              <w:rPr>
                <w:rFonts w:ascii="Times New Roman" w:hAnsi="Times New Roman" w:cs="Times New Roman"/>
                <w:sz w:val="24"/>
                <w:szCs w:val="24"/>
              </w:rPr>
            </w:pPr>
            <w:r w:rsidRPr="0079073F">
              <w:rPr>
                <w:rFonts w:ascii="Times New Roman" w:eastAsia="Times New Roman" w:hAnsi="Times New Roman" w:cs="Times New Roman"/>
                <w:sz w:val="24"/>
                <w:szCs w:val="24"/>
              </w:rPr>
              <w:t>Znaczenie kryterium (w %)</w:t>
            </w:r>
          </w:p>
        </w:tc>
      </w:tr>
      <w:tr w:rsidR="00731CD7" w:rsidRPr="0079073F">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9E53B5" w:rsidP="00392DF4">
            <w:pPr>
              <w:spacing w:before="120" w:after="120" w:line="360" w:lineRule="auto"/>
              <w:jc w:val="both"/>
              <w:rPr>
                <w:rFonts w:ascii="Times New Roman" w:hAnsi="Times New Roman" w:cs="Times New Roman"/>
                <w:sz w:val="24"/>
                <w:szCs w:val="24"/>
              </w:rPr>
            </w:pPr>
            <w:r w:rsidRPr="0079073F">
              <w:rPr>
                <w:rFonts w:ascii="Times New Roman" w:eastAsia="Times New Roman" w:hAnsi="Times New Roman" w:cs="Times New Roman"/>
                <w:sz w:val="24"/>
                <w:szCs w:val="24"/>
              </w:rPr>
              <w:t>1</w:t>
            </w:r>
            <w:r w:rsidR="00FC5992" w:rsidRPr="0079073F">
              <w:rPr>
                <w:rFonts w:ascii="Times New Roman" w:eastAsia="Times New Roman" w:hAnsi="Times New Roman" w:cs="Times New Roman"/>
                <w:sz w:val="24"/>
                <w:szCs w:val="24"/>
              </w:rPr>
              <w:t>.</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9E53B5" w:rsidP="00392DF4">
            <w:pPr>
              <w:spacing w:before="120" w:after="120" w:line="360" w:lineRule="auto"/>
              <w:jc w:val="both"/>
              <w:rPr>
                <w:rFonts w:ascii="Times New Roman" w:hAnsi="Times New Roman" w:cs="Times New Roman"/>
                <w:sz w:val="24"/>
                <w:szCs w:val="24"/>
              </w:rPr>
            </w:pPr>
            <w:r w:rsidRPr="0079073F">
              <w:rPr>
                <w:rFonts w:ascii="Times New Roman" w:eastAsia="Times New Roman" w:hAnsi="Times New Roman" w:cs="Times New Roman"/>
                <w:sz w:val="24"/>
                <w:szCs w:val="24"/>
              </w:rPr>
              <w:t>Cena (P</w:t>
            </w:r>
            <w:r w:rsidRPr="0079073F">
              <w:rPr>
                <w:rFonts w:ascii="Times New Roman" w:eastAsia="Times New Roman" w:hAnsi="Times New Roman" w:cs="Times New Roman"/>
                <w:sz w:val="24"/>
                <w:szCs w:val="24"/>
                <w:vertAlign w:val="subscript"/>
              </w:rPr>
              <w:t xml:space="preserve">C </w:t>
            </w:r>
            <w:r w:rsidRPr="0079073F">
              <w:rPr>
                <w:rFonts w:ascii="Times New Roman" w:eastAsia="Times New Roman" w:hAnsi="Times New Roman" w:cs="Times New Roman"/>
                <w:sz w:val="24"/>
                <w:szCs w:val="24"/>
              </w:rPr>
              <w:t>)</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9E53B5" w:rsidP="00392DF4">
            <w:pPr>
              <w:spacing w:before="120" w:after="120" w:line="360" w:lineRule="auto"/>
              <w:jc w:val="center"/>
              <w:rPr>
                <w:rFonts w:ascii="Times New Roman" w:hAnsi="Times New Roman" w:cs="Times New Roman"/>
                <w:sz w:val="24"/>
                <w:szCs w:val="24"/>
              </w:rPr>
            </w:pPr>
            <w:r w:rsidRPr="0079073F">
              <w:rPr>
                <w:rFonts w:ascii="Times New Roman" w:eastAsia="Times New Roman" w:hAnsi="Times New Roman" w:cs="Times New Roman"/>
                <w:sz w:val="24"/>
                <w:szCs w:val="24"/>
              </w:rPr>
              <w:t>60%</w:t>
            </w:r>
          </w:p>
        </w:tc>
      </w:tr>
      <w:tr w:rsidR="00471F61" w:rsidRPr="0079073F">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71F61" w:rsidRPr="0079073F" w:rsidRDefault="00471F61" w:rsidP="00392DF4">
            <w:pPr>
              <w:spacing w:before="120"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2.</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71F61" w:rsidRPr="0079073F" w:rsidRDefault="00471F61" w:rsidP="00392DF4">
            <w:pPr>
              <w:spacing w:before="120" w:after="12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Czas reakcji serwisu gwarancyjnego na wezwanie </w:t>
            </w: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S</w:t>
            </w:r>
            <w:r w:rsidRPr="0079073F">
              <w:rPr>
                <w:rFonts w:ascii="Times New Roman" w:eastAsia="Times New Roman" w:hAnsi="Times New Roman" w:cs="Times New Roman"/>
                <w:color w:val="000000" w:themeColor="text1"/>
                <w:sz w:val="24"/>
                <w:szCs w:val="24"/>
              </w:rPr>
              <w:t>)</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471F61" w:rsidRPr="0079073F" w:rsidRDefault="00471F61" w:rsidP="00392DF4">
            <w:pPr>
              <w:spacing w:before="120" w:after="120" w:line="360" w:lineRule="auto"/>
              <w:jc w:val="center"/>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20%</w:t>
            </w:r>
          </w:p>
        </w:tc>
      </w:tr>
      <w:tr w:rsidR="00731CD7" w:rsidRPr="0079073F">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471F61" w:rsidP="00392DF4">
            <w:pPr>
              <w:spacing w:before="120" w:after="120" w:line="360" w:lineRule="auto"/>
              <w:jc w:val="both"/>
              <w:rPr>
                <w:rFonts w:ascii="Times New Roman" w:hAnsi="Times New Roman" w:cs="Times New Roman"/>
                <w:sz w:val="24"/>
                <w:szCs w:val="24"/>
              </w:rPr>
            </w:pPr>
            <w:r w:rsidRPr="0079073F">
              <w:rPr>
                <w:rFonts w:ascii="Times New Roman" w:eastAsia="Times New Roman" w:hAnsi="Times New Roman" w:cs="Times New Roman"/>
                <w:sz w:val="24"/>
                <w:szCs w:val="24"/>
              </w:rPr>
              <w:t>3</w:t>
            </w:r>
            <w:r w:rsidR="00FC5992" w:rsidRPr="0079073F">
              <w:rPr>
                <w:rFonts w:ascii="Times New Roman" w:eastAsia="Times New Roman" w:hAnsi="Times New Roman" w:cs="Times New Roman"/>
                <w:sz w:val="24"/>
                <w:szCs w:val="24"/>
              </w:rPr>
              <w:t>.</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0E0F36" w:rsidP="00392DF4">
            <w:pPr>
              <w:spacing w:before="120" w:after="12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Pozytywny wynik próby odporności na uderzenia </w:t>
            </w:r>
            <w:r w:rsidR="00947E3C" w:rsidRPr="0079073F">
              <w:rPr>
                <w:rFonts w:ascii="Times New Roman" w:eastAsia="Times New Roman" w:hAnsi="Times New Roman" w:cs="Times New Roman"/>
                <w:color w:val="000000" w:themeColor="text1"/>
                <w:sz w:val="24"/>
                <w:szCs w:val="24"/>
              </w:rPr>
              <w:t xml:space="preserve">płaskiego </w:t>
            </w:r>
            <w:r w:rsidRPr="0079073F">
              <w:rPr>
                <w:rFonts w:ascii="Times New Roman" w:eastAsia="Times New Roman" w:hAnsi="Times New Roman" w:cs="Times New Roman"/>
                <w:color w:val="000000" w:themeColor="text1"/>
                <w:sz w:val="24"/>
                <w:szCs w:val="24"/>
              </w:rPr>
              <w:t>kolektora słonecznego wykonanej zgodnie z normą EN ISO 9806:2013 z wykorzystaniem kulki lodu o średnicy min 35 mm</w:t>
            </w:r>
            <w:r w:rsidR="00947E3C" w:rsidRPr="0079073F">
              <w:rPr>
                <w:rFonts w:ascii="Times New Roman" w:eastAsia="Times New Roman" w:hAnsi="Times New Roman" w:cs="Times New Roman"/>
                <w:color w:val="000000" w:themeColor="text1"/>
                <w:sz w:val="24"/>
                <w:szCs w:val="24"/>
              </w:rPr>
              <w:t xml:space="preserve"> (P</w:t>
            </w:r>
            <w:r w:rsidR="00947E3C" w:rsidRPr="0079073F">
              <w:rPr>
                <w:rFonts w:ascii="Times New Roman" w:eastAsia="Times New Roman" w:hAnsi="Times New Roman" w:cs="Times New Roman"/>
                <w:color w:val="000000" w:themeColor="text1"/>
                <w:sz w:val="24"/>
                <w:szCs w:val="24"/>
                <w:vertAlign w:val="subscript"/>
              </w:rPr>
              <w:t>G</w:t>
            </w:r>
            <w:r w:rsidR="00947E3C" w:rsidRPr="0079073F">
              <w:rPr>
                <w:rFonts w:ascii="Times New Roman" w:eastAsia="Times New Roman" w:hAnsi="Times New Roman" w:cs="Times New Roman"/>
                <w:color w:val="000000" w:themeColor="text1"/>
                <w:sz w:val="24"/>
                <w:szCs w:val="24"/>
              </w:rPr>
              <w:t>)</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913AE2" w:rsidP="00392DF4">
            <w:pPr>
              <w:spacing w:before="120" w:after="120" w:line="360" w:lineRule="auto"/>
              <w:jc w:val="center"/>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5 </w:t>
            </w:r>
            <w:r w:rsidR="009E53B5" w:rsidRPr="0079073F">
              <w:rPr>
                <w:rFonts w:ascii="Times New Roman" w:eastAsia="Times New Roman" w:hAnsi="Times New Roman" w:cs="Times New Roman"/>
                <w:color w:val="000000" w:themeColor="text1"/>
                <w:sz w:val="24"/>
                <w:szCs w:val="24"/>
              </w:rPr>
              <w:t>%</w:t>
            </w:r>
          </w:p>
        </w:tc>
      </w:tr>
      <w:tr w:rsidR="00731CD7" w:rsidRPr="0079073F">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471F61" w:rsidP="00392DF4">
            <w:pPr>
              <w:spacing w:before="120" w:after="120" w:line="360" w:lineRule="auto"/>
              <w:jc w:val="both"/>
              <w:rPr>
                <w:rFonts w:ascii="Times New Roman" w:hAnsi="Times New Roman" w:cs="Times New Roman"/>
                <w:sz w:val="24"/>
                <w:szCs w:val="24"/>
              </w:rPr>
            </w:pPr>
            <w:r w:rsidRPr="0079073F">
              <w:rPr>
                <w:rFonts w:ascii="Times New Roman" w:eastAsia="Times New Roman" w:hAnsi="Times New Roman" w:cs="Times New Roman"/>
                <w:sz w:val="24"/>
                <w:szCs w:val="24"/>
              </w:rPr>
              <w:t>4</w:t>
            </w:r>
            <w:r w:rsidR="00FC5992" w:rsidRPr="0079073F">
              <w:rPr>
                <w:rFonts w:ascii="Times New Roman" w:eastAsia="Times New Roman" w:hAnsi="Times New Roman" w:cs="Times New Roman"/>
                <w:sz w:val="24"/>
                <w:szCs w:val="24"/>
              </w:rPr>
              <w:t>.</w:t>
            </w:r>
            <w:r w:rsidR="009E53B5" w:rsidRPr="0079073F">
              <w:rPr>
                <w:rFonts w:ascii="Times New Roman" w:eastAsia="Times New Roman" w:hAnsi="Times New Roman" w:cs="Times New Roman"/>
                <w:sz w:val="24"/>
                <w:szCs w:val="24"/>
              </w:rPr>
              <w:t xml:space="preserve"> </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947E3C" w:rsidP="00392DF4">
            <w:pPr>
              <w:spacing w:before="120" w:after="12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Grubość szyby płaskiego kolektora słonecznego</w:t>
            </w:r>
            <w:r w:rsidR="008F5C35" w:rsidRPr="0079073F">
              <w:rPr>
                <w:rFonts w:ascii="Times New Roman" w:eastAsia="Times New Roman" w:hAnsi="Times New Roman" w:cs="Times New Roman"/>
                <w:color w:val="000000" w:themeColor="text1"/>
                <w:sz w:val="24"/>
                <w:szCs w:val="24"/>
              </w:rPr>
              <w:t xml:space="preserve"> (P</w:t>
            </w:r>
            <w:r w:rsidR="00471F61" w:rsidRPr="0079073F">
              <w:rPr>
                <w:rFonts w:ascii="Times New Roman" w:eastAsia="Times New Roman" w:hAnsi="Times New Roman" w:cs="Times New Roman"/>
                <w:color w:val="000000" w:themeColor="text1"/>
                <w:sz w:val="24"/>
                <w:szCs w:val="24"/>
                <w:vertAlign w:val="subscript"/>
              </w:rPr>
              <w:t>GS</w:t>
            </w:r>
            <w:r w:rsidR="008F5C35" w:rsidRPr="0079073F">
              <w:rPr>
                <w:rFonts w:ascii="Times New Roman" w:eastAsia="Times New Roman" w:hAnsi="Times New Roman" w:cs="Times New Roman"/>
                <w:color w:val="000000" w:themeColor="text1"/>
                <w:sz w:val="24"/>
                <w:szCs w:val="24"/>
              </w:rPr>
              <w:t>)</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1CD7" w:rsidRPr="0079073F" w:rsidRDefault="00736D12" w:rsidP="00392DF4">
            <w:pPr>
              <w:spacing w:before="120" w:after="120" w:line="360" w:lineRule="auto"/>
              <w:jc w:val="center"/>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5</w:t>
            </w:r>
            <w:r w:rsidR="009E53B5" w:rsidRPr="0079073F">
              <w:rPr>
                <w:rFonts w:ascii="Times New Roman" w:eastAsia="Times New Roman" w:hAnsi="Times New Roman" w:cs="Times New Roman"/>
                <w:color w:val="000000" w:themeColor="text1"/>
                <w:sz w:val="24"/>
                <w:szCs w:val="24"/>
              </w:rPr>
              <w:t>%</w:t>
            </w:r>
          </w:p>
        </w:tc>
      </w:tr>
      <w:tr w:rsidR="00736D12" w:rsidRPr="0079073F">
        <w:trPr>
          <w:trHeight w:val="1"/>
        </w:trPr>
        <w:tc>
          <w:tcPr>
            <w:tcW w:w="54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6D12" w:rsidRPr="0079073F" w:rsidRDefault="00736D12" w:rsidP="00392DF4">
            <w:pPr>
              <w:spacing w:before="120" w:after="120" w:line="360" w:lineRule="auto"/>
              <w:jc w:val="both"/>
              <w:rPr>
                <w:rFonts w:ascii="Times New Roman" w:hAnsi="Times New Roman" w:cs="Times New Roman"/>
                <w:sz w:val="24"/>
                <w:szCs w:val="24"/>
              </w:rPr>
            </w:pPr>
            <w:r w:rsidRPr="0079073F">
              <w:rPr>
                <w:rFonts w:ascii="Times New Roman" w:eastAsia="Times New Roman" w:hAnsi="Times New Roman" w:cs="Times New Roman"/>
                <w:sz w:val="24"/>
                <w:szCs w:val="24"/>
              </w:rPr>
              <w:t xml:space="preserve">5. </w:t>
            </w:r>
          </w:p>
        </w:tc>
        <w:tc>
          <w:tcPr>
            <w:tcW w:w="468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6D12" w:rsidRPr="0079073F" w:rsidRDefault="00953862" w:rsidP="00392DF4">
            <w:pPr>
              <w:spacing w:before="120" w:after="12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Liczba </w:t>
            </w:r>
            <w:r w:rsidR="00736D12" w:rsidRPr="0079073F">
              <w:rPr>
                <w:rFonts w:ascii="Times New Roman" w:eastAsia="Times New Roman" w:hAnsi="Times New Roman" w:cs="Times New Roman"/>
                <w:color w:val="000000" w:themeColor="text1"/>
                <w:sz w:val="24"/>
                <w:szCs w:val="24"/>
              </w:rPr>
              <w:t>BB (bus bar) w modułach fotowoltaicznych (P</w:t>
            </w:r>
            <w:r w:rsidR="00736D12" w:rsidRPr="0079073F">
              <w:rPr>
                <w:rFonts w:ascii="Times New Roman" w:eastAsia="Times New Roman" w:hAnsi="Times New Roman" w:cs="Times New Roman"/>
                <w:color w:val="000000" w:themeColor="text1"/>
                <w:sz w:val="24"/>
                <w:szCs w:val="24"/>
                <w:vertAlign w:val="subscript"/>
              </w:rPr>
              <w:t>BB</w:t>
            </w:r>
            <w:r w:rsidR="00736D12" w:rsidRPr="0079073F">
              <w:rPr>
                <w:rFonts w:ascii="Times New Roman" w:eastAsia="Times New Roman" w:hAnsi="Times New Roman" w:cs="Times New Roman"/>
                <w:color w:val="000000" w:themeColor="text1"/>
                <w:sz w:val="24"/>
                <w:szCs w:val="24"/>
              </w:rPr>
              <w:t>)</w:t>
            </w:r>
          </w:p>
        </w:tc>
        <w:tc>
          <w:tcPr>
            <w:tcW w:w="2175"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736D12" w:rsidRPr="0079073F" w:rsidRDefault="00913AE2" w:rsidP="00392DF4">
            <w:pPr>
              <w:spacing w:before="120" w:after="120" w:line="360" w:lineRule="auto"/>
              <w:jc w:val="center"/>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10 </w:t>
            </w:r>
            <w:r w:rsidR="00736D12" w:rsidRPr="0079073F">
              <w:rPr>
                <w:rFonts w:ascii="Times New Roman" w:eastAsia="Times New Roman" w:hAnsi="Times New Roman" w:cs="Times New Roman"/>
                <w:color w:val="000000" w:themeColor="text1"/>
                <w:sz w:val="24"/>
                <w:szCs w:val="24"/>
              </w:rPr>
              <w:t>%</w:t>
            </w:r>
          </w:p>
        </w:tc>
      </w:tr>
      <w:bookmarkEnd w:id="10"/>
    </w:tbl>
    <w:p w:rsidR="00731CD7" w:rsidRPr="0079073F" w:rsidRDefault="00731CD7" w:rsidP="00392DF4">
      <w:pPr>
        <w:spacing w:after="0" w:line="360" w:lineRule="auto"/>
        <w:jc w:val="both"/>
        <w:rPr>
          <w:rFonts w:ascii="Times New Roman" w:eastAsia="Times New Roman" w:hAnsi="Times New Roman" w:cs="Times New Roman"/>
          <w:b/>
          <w:color w:val="000000"/>
          <w:sz w:val="24"/>
          <w:szCs w:val="24"/>
        </w:rPr>
      </w:pPr>
    </w:p>
    <w:p w:rsidR="00731CD7" w:rsidRPr="0079073F" w:rsidRDefault="00977BF7"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color w:val="000000"/>
          <w:sz w:val="24"/>
          <w:szCs w:val="24"/>
        </w:rPr>
        <w:t>12.</w:t>
      </w:r>
      <w:r w:rsidR="00FC5992" w:rsidRPr="0079073F">
        <w:rPr>
          <w:rFonts w:ascii="Times New Roman" w:eastAsia="Times New Roman" w:hAnsi="Times New Roman" w:cs="Times New Roman"/>
          <w:b/>
          <w:color w:val="000000"/>
          <w:sz w:val="24"/>
          <w:szCs w:val="24"/>
        </w:rPr>
        <w:t>1.</w:t>
      </w:r>
      <w:r w:rsidR="00607FD2" w:rsidRPr="0079073F">
        <w:rPr>
          <w:rFonts w:ascii="Times New Roman" w:eastAsia="Times New Roman" w:hAnsi="Times New Roman" w:cs="Times New Roman"/>
          <w:b/>
          <w:color w:val="000000"/>
          <w:sz w:val="24"/>
          <w:szCs w:val="24"/>
        </w:rPr>
        <w:t>1</w:t>
      </w:r>
      <w:r w:rsidR="009E53B5" w:rsidRPr="0079073F">
        <w:rPr>
          <w:rFonts w:ascii="Times New Roman" w:eastAsia="Times New Roman" w:hAnsi="Times New Roman" w:cs="Times New Roman"/>
          <w:b/>
          <w:color w:val="000000"/>
          <w:sz w:val="24"/>
          <w:szCs w:val="24"/>
        </w:rPr>
        <w:t>.</w:t>
      </w:r>
      <w:r w:rsidR="009E53B5" w:rsidRPr="0079073F">
        <w:rPr>
          <w:rFonts w:ascii="Times New Roman" w:eastAsia="Times New Roman" w:hAnsi="Times New Roman" w:cs="Times New Roman"/>
          <w:sz w:val="24"/>
          <w:szCs w:val="24"/>
        </w:rPr>
        <w:t>Zamawiający dokona oceny ofert przyznając punkty w ramach poszczególnych kryteriów oceny ofert, przyjmując zasadę, że 1% = 1 punkt</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2E45D2"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12.</w:t>
      </w:r>
      <w:r w:rsidR="00FC5992" w:rsidRPr="0079073F">
        <w:rPr>
          <w:rFonts w:ascii="Times New Roman" w:eastAsia="Times New Roman" w:hAnsi="Times New Roman" w:cs="Times New Roman"/>
          <w:b/>
          <w:sz w:val="24"/>
          <w:szCs w:val="24"/>
        </w:rPr>
        <w:t>1.</w:t>
      </w:r>
      <w:r w:rsidR="00607FD2" w:rsidRPr="0079073F">
        <w:rPr>
          <w:rFonts w:ascii="Times New Roman" w:eastAsia="Times New Roman" w:hAnsi="Times New Roman" w:cs="Times New Roman"/>
          <w:b/>
          <w:sz w:val="24"/>
          <w:szCs w:val="24"/>
        </w:rPr>
        <w:t>2</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Punkty za kryterium </w:t>
      </w:r>
      <w:r w:rsidRPr="0079073F">
        <w:rPr>
          <w:rFonts w:ascii="Times New Roman" w:eastAsia="Times New Roman" w:hAnsi="Times New Roman" w:cs="Times New Roman"/>
          <w:b/>
          <w:sz w:val="24"/>
          <w:szCs w:val="24"/>
          <w:u w:val="single"/>
        </w:rPr>
        <w:t>„Cena”</w:t>
      </w:r>
      <w:r w:rsidRPr="0079073F">
        <w:rPr>
          <w:rFonts w:ascii="Times New Roman" w:eastAsia="Times New Roman" w:hAnsi="Times New Roman" w:cs="Times New Roman"/>
          <w:sz w:val="24"/>
          <w:szCs w:val="24"/>
        </w:rPr>
        <w:t xml:space="preserve"> </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 powyższym kryterium oceniana będzie cena brutto oferty. Maksymalną ilość punktów otrzyma wykonawca, który zaproponuje najniższą cenę, pozostali będą oceniani według następującego wzoru:</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tabs>
          <w:tab w:val="left" w:pos="567"/>
          <w:tab w:val="left" w:pos="709"/>
          <w:tab w:val="left" w:pos="993"/>
          <w:tab w:val="left" w:pos="1418"/>
        </w:tabs>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Najniższa cena z ofert niepodlegających odrzuceniu</w:t>
      </w:r>
    </w:p>
    <w:p w:rsidR="00731CD7" w:rsidRPr="0079073F" w:rsidRDefault="009E53B5" w:rsidP="00392DF4">
      <w:pPr>
        <w:tabs>
          <w:tab w:val="left" w:pos="567"/>
          <w:tab w:val="left" w:pos="709"/>
          <w:tab w:val="left" w:pos="993"/>
          <w:tab w:val="left" w:pos="1418"/>
        </w:tabs>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ab/>
        <w:t>P</w:t>
      </w:r>
      <w:r w:rsidRPr="0079073F">
        <w:rPr>
          <w:rFonts w:ascii="Times New Roman" w:eastAsia="Times New Roman" w:hAnsi="Times New Roman" w:cs="Times New Roman"/>
          <w:b/>
          <w:sz w:val="24"/>
          <w:szCs w:val="24"/>
          <w:vertAlign w:val="subscript"/>
        </w:rPr>
        <w:t>C</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  x 60</w:t>
      </w:r>
    </w:p>
    <w:p w:rsidR="00731CD7" w:rsidRPr="0079073F" w:rsidRDefault="009E53B5" w:rsidP="00392DF4">
      <w:pPr>
        <w:tabs>
          <w:tab w:val="left" w:pos="567"/>
          <w:tab w:val="left" w:pos="709"/>
          <w:tab w:val="left" w:pos="993"/>
          <w:tab w:val="left" w:pos="1418"/>
        </w:tabs>
        <w:spacing w:after="0" w:line="360" w:lineRule="auto"/>
        <w:ind w:left="1800"/>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      Cena badanej oferty</w:t>
      </w:r>
    </w:p>
    <w:p w:rsidR="00731CD7" w:rsidRPr="0079073F" w:rsidRDefault="00731CD7" w:rsidP="00392DF4">
      <w:pPr>
        <w:tabs>
          <w:tab w:val="left" w:pos="567"/>
          <w:tab w:val="left" w:pos="709"/>
          <w:tab w:val="left" w:pos="993"/>
          <w:tab w:val="left" w:pos="1276"/>
        </w:tabs>
        <w:spacing w:after="0" w:line="360" w:lineRule="auto"/>
        <w:jc w:val="both"/>
        <w:rPr>
          <w:rFonts w:ascii="Times New Roman" w:eastAsia="Times New Roman" w:hAnsi="Times New Roman" w:cs="Times New Roman"/>
          <w:sz w:val="24"/>
          <w:szCs w:val="24"/>
        </w:rPr>
      </w:pPr>
    </w:p>
    <w:p w:rsidR="00731CD7" w:rsidRPr="0079073F" w:rsidRDefault="009E53B5" w:rsidP="00392DF4">
      <w:pPr>
        <w:tabs>
          <w:tab w:val="left" w:pos="567"/>
          <w:tab w:val="left" w:pos="709"/>
          <w:tab w:val="left" w:pos="993"/>
          <w:tab w:val="left" w:pos="1276"/>
        </w:tabs>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gdzie: </w:t>
      </w:r>
      <w:r w:rsidRPr="0079073F">
        <w:rPr>
          <w:rFonts w:ascii="Times New Roman" w:eastAsia="Times New Roman" w:hAnsi="Times New Roman" w:cs="Times New Roman"/>
          <w:b/>
          <w:sz w:val="24"/>
          <w:szCs w:val="24"/>
        </w:rPr>
        <w:t>P</w:t>
      </w:r>
      <w:r w:rsidRPr="0079073F">
        <w:rPr>
          <w:rFonts w:ascii="Times New Roman" w:eastAsia="Times New Roman" w:hAnsi="Times New Roman" w:cs="Times New Roman"/>
          <w:b/>
          <w:sz w:val="24"/>
          <w:szCs w:val="24"/>
          <w:vertAlign w:val="subscript"/>
        </w:rPr>
        <w:t>C</w:t>
      </w:r>
      <w:r w:rsidRPr="0079073F">
        <w:rPr>
          <w:rFonts w:ascii="Times New Roman" w:eastAsia="Times New Roman" w:hAnsi="Times New Roman" w:cs="Times New Roman"/>
          <w:sz w:val="24"/>
          <w:szCs w:val="24"/>
          <w:vertAlign w:val="subscript"/>
        </w:rPr>
        <w:t xml:space="preserve"> </w:t>
      </w:r>
      <w:r w:rsidRPr="0079073F">
        <w:rPr>
          <w:rFonts w:ascii="Times New Roman" w:eastAsia="Times New Roman" w:hAnsi="Times New Roman" w:cs="Times New Roman"/>
          <w:sz w:val="24"/>
          <w:szCs w:val="24"/>
        </w:rPr>
        <w:t>-ilość punktów, jaką dana oferta otrzyma za cenę oferty brutto.</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Końcowy wynik powyższego działania zostanie zaokrąglony do dwóch miejsc po przecinku.</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336346" w:rsidRPr="0079073F" w:rsidRDefault="00336346"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12.1.3.</w:t>
      </w:r>
      <w:r w:rsidRPr="0079073F">
        <w:rPr>
          <w:rFonts w:ascii="Times New Roman" w:eastAsia="Times New Roman" w:hAnsi="Times New Roman" w:cs="Times New Roman"/>
          <w:color w:val="000000" w:themeColor="text1"/>
          <w:sz w:val="24"/>
          <w:szCs w:val="24"/>
        </w:rPr>
        <w:t xml:space="preserve"> Punkty za kryterium </w:t>
      </w:r>
      <w:r w:rsidRPr="0079073F">
        <w:rPr>
          <w:rFonts w:ascii="Times New Roman" w:eastAsia="Times New Roman" w:hAnsi="Times New Roman" w:cs="Times New Roman"/>
          <w:b/>
          <w:sz w:val="24"/>
          <w:szCs w:val="24"/>
          <w:u w:val="single"/>
        </w:rPr>
        <w:t>„</w:t>
      </w:r>
      <w:r w:rsidRPr="0079073F">
        <w:rPr>
          <w:rFonts w:ascii="Times New Roman" w:eastAsia="Times New Roman" w:hAnsi="Times New Roman" w:cs="Times New Roman"/>
          <w:sz w:val="24"/>
          <w:szCs w:val="24"/>
        </w:rPr>
        <w:t xml:space="preserve">Czas reakcji serwisu gwarancyjnego na wezwanie </w:t>
      </w: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S</w:t>
      </w:r>
      <w:r w:rsidRPr="0079073F">
        <w:rPr>
          <w:rFonts w:ascii="Times New Roman" w:eastAsia="Times New Roman" w:hAnsi="Times New Roman" w:cs="Times New Roman"/>
          <w:color w:val="000000" w:themeColor="text1"/>
          <w:sz w:val="24"/>
          <w:szCs w:val="24"/>
        </w:rPr>
        <w:t>)</w:t>
      </w:r>
      <w:r w:rsidRPr="0079073F">
        <w:rPr>
          <w:rFonts w:ascii="Times New Roman" w:eastAsia="Times New Roman" w:hAnsi="Times New Roman" w:cs="Times New Roman"/>
          <w:b/>
          <w:sz w:val="24"/>
          <w:szCs w:val="24"/>
          <w:u w:val="single"/>
        </w:rPr>
        <w:t>”</w:t>
      </w:r>
      <w:r w:rsidRPr="0079073F">
        <w:rPr>
          <w:rFonts w:ascii="Times New Roman" w:eastAsia="Times New Roman" w:hAnsi="Times New Roman" w:cs="Times New Roman"/>
          <w:b/>
          <w:color w:val="000000" w:themeColor="text1"/>
          <w:sz w:val="24"/>
          <w:szCs w:val="24"/>
        </w:rPr>
        <w:t xml:space="preserve"> </w:t>
      </w:r>
      <w:r w:rsidRPr="0079073F">
        <w:rPr>
          <w:rFonts w:ascii="Times New Roman" w:hAnsi="Times New Roman" w:cs="Times New Roman"/>
          <w:color w:val="000000" w:themeColor="text1"/>
          <w:sz w:val="24"/>
          <w:szCs w:val="24"/>
        </w:rPr>
        <w:t xml:space="preserve">zostaną przyznane w skali punktowej od 0 do </w:t>
      </w:r>
      <w:r w:rsidR="00987B1D" w:rsidRPr="0079073F">
        <w:rPr>
          <w:rFonts w:ascii="Times New Roman" w:hAnsi="Times New Roman" w:cs="Times New Roman"/>
          <w:color w:val="000000" w:themeColor="text1"/>
          <w:sz w:val="24"/>
          <w:szCs w:val="24"/>
        </w:rPr>
        <w:t xml:space="preserve">20 </w:t>
      </w:r>
      <w:r w:rsidRPr="0079073F">
        <w:rPr>
          <w:rFonts w:ascii="Times New Roman" w:hAnsi="Times New Roman" w:cs="Times New Roman"/>
          <w:color w:val="000000" w:themeColor="text1"/>
          <w:sz w:val="24"/>
          <w:szCs w:val="24"/>
        </w:rPr>
        <w:t xml:space="preserve">pkt. </w:t>
      </w:r>
      <w:r w:rsidRPr="0079073F">
        <w:rPr>
          <w:rFonts w:ascii="Times New Roman" w:eastAsia="Times New Roman" w:hAnsi="Times New Roman" w:cs="Times New Roman"/>
          <w:sz w:val="24"/>
          <w:szCs w:val="24"/>
        </w:rPr>
        <w:t>W powyższym kryterium oceniany jest czas reakcji serwisu gwarancyjnego na wezwanie</w:t>
      </w:r>
      <w:r w:rsidR="00953862" w:rsidRPr="0079073F">
        <w:rPr>
          <w:rFonts w:ascii="Times New Roman" w:eastAsia="Times New Roman" w:hAnsi="Times New Roman" w:cs="Times New Roman"/>
          <w:sz w:val="24"/>
          <w:szCs w:val="24"/>
        </w:rPr>
        <w:t xml:space="preserve">. Przez reakcję serwisu gwarancyjnego na </w:t>
      </w:r>
      <w:r w:rsidR="00953862" w:rsidRPr="0079073F">
        <w:rPr>
          <w:rFonts w:ascii="Times New Roman" w:eastAsia="Times New Roman" w:hAnsi="Times New Roman" w:cs="Times New Roman"/>
          <w:sz w:val="24"/>
          <w:szCs w:val="24"/>
        </w:rPr>
        <w:lastRenderedPageBreak/>
        <w:t>wezwanie rozumie się ustalenie terminu fizycznej naprawy</w:t>
      </w:r>
      <w:r w:rsidR="00A04DAA" w:rsidRPr="0079073F">
        <w:rPr>
          <w:rFonts w:ascii="Times New Roman" w:eastAsia="Times New Roman" w:hAnsi="Times New Roman" w:cs="Times New Roman"/>
          <w:sz w:val="24"/>
          <w:szCs w:val="24"/>
        </w:rPr>
        <w:t xml:space="preserve"> po zdalnej lub fizycznej weryfikacji zakresu i przyczyn awarii.</w:t>
      </w:r>
    </w:p>
    <w:p w:rsidR="00336346" w:rsidRPr="0079073F" w:rsidRDefault="00336346" w:rsidP="00392DF4">
      <w:pPr>
        <w:spacing w:after="0" w:line="360" w:lineRule="auto"/>
        <w:rPr>
          <w:rFonts w:ascii="Times New Roman" w:eastAsia="Times New Roman" w:hAnsi="Times New Roman" w:cs="Times New Roman"/>
          <w:color w:val="000000" w:themeColor="text1"/>
          <w:sz w:val="24"/>
          <w:szCs w:val="24"/>
        </w:rPr>
      </w:pPr>
    </w:p>
    <w:p w:rsidR="00336346" w:rsidRPr="0079073F" w:rsidRDefault="00336346" w:rsidP="00392DF4">
      <w:pPr>
        <w:spacing w:after="0" w:line="360" w:lineRule="auto"/>
        <w:jc w:val="center"/>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S = </w:t>
      </w:r>
      <w:r w:rsidRPr="0079073F">
        <w:rPr>
          <w:rFonts w:ascii="Times New Roman" w:eastAsia="Times New Roman" w:hAnsi="Times New Roman" w:cs="Times New Roman"/>
          <w:color w:val="000000" w:themeColor="text1"/>
          <w:sz w:val="24"/>
          <w:szCs w:val="24"/>
        </w:rPr>
        <w:t>ilość punktów za czas reakcji serwisu gwarancyjnego na wezwanie</w:t>
      </w:r>
    </w:p>
    <w:p w:rsidR="00336346" w:rsidRPr="0079073F" w:rsidRDefault="00336346" w:rsidP="00392DF4">
      <w:pPr>
        <w:spacing w:after="0" w:line="360" w:lineRule="auto"/>
        <w:jc w:val="both"/>
        <w:rPr>
          <w:rFonts w:ascii="Times New Roman" w:eastAsia="Times New Roman" w:hAnsi="Times New Roman" w:cs="Times New Roman"/>
          <w:b/>
          <w:color w:val="000000" w:themeColor="text1"/>
          <w:sz w:val="24"/>
          <w:szCs w:val="24"/>
        </w:rPr>
      </w:pPr>
    </w:p>
    <w:tbl>
      <w:tblPr>
        <w:tblW w:w="9224" w:type="dxa"/>
        <w:tblInd w:w="98" w:type="dxa"/>
        <w:tblCellMar>
          <w:left w:w="10" w:type="dxa"/>
          <w:right w:w="10" w:type="dxa"/>
        </w:tblCellMar>
        <w:tblLook w:val="0000" w:firstRow="0" w:lastRow="0" w:firstColumn="0" w:lastColumn="0" w:noHBand="0" w:noVBand="0"/>
      </w:tblPr>
      <w:tblGrid>
        <w:gridCol w:w="7240"/>
        <w:gridCol w:w="1984"/>
      </w:tblGrid>
      <w:tr w:rsidR="00336346" w:rsidRPr="0079073F" w:rsidTr="00336346">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36346" w:rsidRPr="0079073F" w:rsidRDefault="00336346" w:rsidP="00392DF4">
            <w:pPr>
              <w:spacing w:after="0" w:line="360" w:lineRule="auto"/>
              <w:jc w:val="both"/>
              <w:rPr>
                <w:rFonts w:ascii="Times New Roman" w:hAnsi="Times New Roman" w:cs="Times New Roman"/>
                <w:b/>
                <w:color w:val="000000" w:themeColor="text1"/>
                <w:sz w:val="24"/>
                <w:szCs w:val="24"/>
              </w:rPr>
            </w:pPr>
            <w:r w:rsidRPr="0079073F">
              <w:rPr>
                <w:rFonts w:ascii="Times New Roman" w:eastAsia="Times New Roman" w:hAnsi="Times New Roman" w:cs="Times New Roman"/>
                <w:b/>
                <w:sz w:val="24"/>
                <w:szCs w:val="24"/>
              </w:rPr>
              <w:t>Czas reakcji serwisu gwarancyjnego na wezwanie</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336346" w:rsidRPr="0079073F" w:rsidRDefault="00336346"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Liczba punktów</w:t>
            </w:r>
          </w:p>
        </w:tc>
      </w:tr>
      <w:tr w:rsidR="00336346" w:rsidRPr="0079073F" w:rsidTr="00336346">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36346" w:rsidRPr="0079073F" w:rsidRDefault="00987B1D"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powyżej 4 </w:t>
            </w:r>
            <w:r w:rsidR="00336346" w:rsidRPr="0079073F">
              <w:rPr>
                <w:rFonts w:ascii="Times New Roman" w:eastAsia="Times New Roman" w:hAnsi="Times New Roman" w:cs="Times New Roman"/>
                <w:color w:val="000000" w:themeColor="text1"/>
                <w:sz w:val="24"/>
                <w:szCs w:val="24"/>
              </w:rPr>
              <w:t>dni</w:t>
            </w:r>
            <w:r w:rsidRPr="0079073F">
              <w:rPr>
                <w:rFonts w:ascii="Times New Roman" w:eastAsia="Times New Roman" w:hAnsi="Times New Roman" w:cs="Times New Roman"/>
                <w:color w:val="000000" w:themeColor="text1"/>
                <w:sz w:val="24"/>
                <w:szCs w:val="24"/>
              </w:rPr>
              <w:t xml:space="preserve"> </w:t>
            </w:r>
            <w:r w:rsidR="00336346" w:rsidRPr="0079073F">
              <w:rPr>
                <w:rFonts w:ascii="Times New Roman" w:eastAsia="Times New Roman" w:hAnsi="Times New Roman" w:cs="Times New Roman"/>
                <w:color w:val="000000" w:themeColor="text1"/>
                <w:sz w:val="24"/>
                <w:szCs w:val="24"/>
              </w:rPr>
              <w:t>od momentu zgłoszenia</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36346" w:rsidRPr="0079073F" w:rsidRDefault="00336346"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S = </w:t>
            </w:r>
            <w:r w:rsidRPr="0079073F">
              <w:rPr>
                <w:rFonts w:ascii="Times New Roman" w:eastAsia="Times New Roman" w:hAnsi="Times New Roman" w:cs="Times New Roman"/>
                <w:color w:val="000000" w:themeColor="text1"/>
                <w:sz w:val="24"/>
                <w:szCs w:val="24"/>
              </w:rPr>
              <w:t xml:space="preserve"> 0 pkt</w:t>
            </w:r>
          </w:p>
        </w:tc>
      </w:tr>
      <w:tr w:rsidR="00336346" w:rsidRPr="0079073F" w:rsidTr="00336346">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36346" w:rsidRPr="0079073F" w:rsidRDefault="00336346"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3-4 dni od momentu zgłoszenia</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36346" w:rsidRPr="0079073F" w:rsidRDefault="00336346"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S = </w:t>
            </w:r>
            <w:r w:rsidRPr="0079073F">
              <w:rPr>
                <w:rFonts w:ascii="Times New Roman" w:eastAsia="Times New Roman" w:hAnsi="Times New Roman" w:cs="Times New Roman"/>
                <w:color w:val="000000" w:themeColor="text1"/>
                <w:sz w:val="24"/>
                <w:szCs w:val="24"/>
              </w:rPr>
              <w:t xml:space="preserve"> 5 pkt</w:t>
            </w:r>
          </w:p>
        </w:tc>
      </w:tr>
      <w:tr w:rsidR="00336346" w:rsidRPr="0079073F" w:rsidTr="00336346">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36346" w:rsidRPr="0079073F" w:rsidRDefault="00336346"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max 2 dni od momentu zgłoszenia</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336346" w:rsidRPr="0079073F" w:rsidRDefault="00336346"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S = </w:t>
            </w:r>
            <w:r w:rsidRPr="0079073F">
              <w:rPr>
                <w:rFonts w:ascii="Times New Roman" w:eastAsia="Times New Roman" w:hAnsi="Times New Roman" w:cs="Times New Roman"/>
                <w:color w:val="000000" w:themeColor="text1"/>
                <w:sz w:val="24"/>
                <w:szCs w:val="24"/>
              </w:rPr>
              <w:t xml:space="preserve"> 10 pkt</w:t>
            </w:r>
          </w:p>
        </w:tc>
      </w:tr>
      <w:tr w:rsidR="00987B1D" w:rsidRPr="0079073F" w:rsidTr="00336346">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7B1D" w:rsidRPr="0079073F" w:rsidRDefault="00987B1D"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1 dzień od momentu zgłoszenia</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87B1D" w:rsidRPr="0079073F" w:rsidRDefault="00987B1D" w:rsidP="00392DF4">
            <w:pPr>
              <w:spacing w:after="0" w:line="360" w:lineRule="auto"/>
              <w:rPr>
                <w:rFonts w:ascii="Times New Roman" w:eastAsia="Times New Roman" w:hAnsi="Times New Roman" w:cs="Times New Roman"/>
                <w:color w:val="000000" w:themeColor="text1"/>
                <w:sz w:val="24"/>
                <w:szCs w:val="24"/>
              </w:rPr>
            </w:pPr>
            <w:proofErr w:type="spellStart"/>
            <w:r w:rsidRPr="0079073F">
              <w:rPr>
                <w:rFonts w:ascii="Times New Roman" w:eastAsia="Times New Roman" w:hAnsi="Times New Roman" w:cs="Times New Roman"/>
                <w:color w:val="000000" w:themeColor="text1"/>
                <w:sz w:val="24"/>
                <w:szCs w:val="24"/>
              </w:rPr>
              <w:t>Ps</w:t>
            </w:r>
            <w:proofErr w:type="spellEnd"/>
            <w:r w:rsidRPr="0079073F">
              <w:rPr>
                <w:rFonts w:ascii="Times New Roman" w:eastAsia="Times New Roman" w:hAnsi="Times New Roman" w:cs="Times New Roman"/>
                <w:color w:val="000000" w:themeColor="text1"/>
                <w:sz w:val="24"/>
                <w:szCs w:val="24"/>
              </w:rPr>
              <w:t xml:space="preserve"> = 20 pkt</w:t>
            </w:r>
          </w:p>
        </w:tc>
      </w:tr>
    </w:tbl>
    <w:p w:rsidR="00336346" w:rsidRPr="0079073F" w:rsidRDefault="00336346" w:rsidP="00392DF4">
      <w:pPr>
        <w:spacing w:after="0" w:line="360" w:lineRule="auto"/>
        <w:jc w:val="both"/>
        <w:rPr>
          <w:rFonts w:ascii="Times New Roman" w:eastAsia="Times New Roman" w:hAnsi="Times New Roman" w:cs="Times New Roman"/>
          <w:b/>
          <w:sz w:val="24"/>
          <w:szCs w:val="24"/>
        </w:rPr>
      </w:pPr>
    </w:p>
    <w:p w:rsidR="00E22F18" w:rsidRPr="0079073F" w:rsidRDefault="00E22F18"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sz w:val="24"/>
          <w:szCs w:val="24"/>
        </w:rPr>
        <w:t>12.</w:t>
      </w:r>
      <w:r w:rsidR="00FC5992" w:rsidRPr="0079073F">
        <w:rPr>
          <w:rFonts w:ascii="Times New Roman" w:eastAsia="Times New Roman" w:hAnsi="Times New Roman" w:cs="Times New Roman"/>
          <w:b/>
          <w:color w:val="000000"/>
          <w:sz w:val="24"/>
          <w:szCs w:val="24"/>
        </w:rPr>
        <w:t>1.</w:t>
      </w:r>
      <w:r w:rsidR="00336346" w:rsidRPr="0079073F">
        <w:rPr>
          <w:rFonts w:ascii="Times New Roman" w:eastAsia="Times New Roman" w:hAnsi="Times New Roman" w:cs="Times New Roman"/>
          <w:b/>
          <w:color w:val="000000"/>
          <w:sz w:val="24"/>
          <w:szCs w:val="24"/>
        </w:rPr>
        <w:t>4</w:t>
      </w:r>
      <w:r w:rsidRPr="0079073F">
        <w:rPr>
          <w:rFonts w:ascii="Times New Roman" w:eastAsia="Times New Roman" w:hAnsi="Times New Roman" w:cs="Times New Roman"/>
          <w:b/>
          <w:color w:val="000000"/>
          <w:sz w:val="24"/>
          <w:szCs w:val="24"/>
        </w:rPr>
        <w:t xml:space="preserve">. </w:t>
      </w:r>
      <w:r w:rsidRPr="0079073F">
        <w:rPr>
          <w:rFonts w:ascii="Times New Roman" w:eastAsia="Times New Roman" w:hAnsi="Times New Roman" w:cs="Times New Roman"/>
          <w:sz w:val="24"/>
          <w:szCs w:val="24"/>
        </w:rPr>
        <w:t xml:space="preserve">Punkty za kryterium </w:t>
      </w:r>
      <w:r w:rsidRPr="0079073F">
        <w:rPr>
          <w:rFonts w:ascii="Times New Roman" w:eastAsia="Times New Roman" w:hAnsi="Times New Roman" w:cs="Times New Roman"/>
          <w:b/>
          <w:color w:val="000000" w:themeColor="text1"/>
          <w:sz w:val="24"/>
          <w:szCs w:val="24"/>
        </w:rPr>
        <w:t>„</w:t>
      </w:r>
      <w:r w:rsidR="00947E3C" w:rsidRPr="0079073F">
        <w:rPr>
          <w:rFonts w:ascii="Times New Roman" w:eastAsia="Times New Roman" w:hAnsi="Times New Roman" w:cs="Times New Roman"/>
          <w:color w:val="000000" w:themeColor="text1"/>
          <w:sz w:val="24"/>
          <w:szCs w:val="24"/>
        </w:rPr>
        <w:t xml:space="preserve">Pozytywny wynik próby odporności na uderzenia płaskiego kolektora słonecznego wykonanej zgodnie z normą EN ISO 9806:2013 z wykorzystaniem kulki lodu o średnicy min 35 mm” </w:t>
      </w:r>
      <w:r w:rsidRPr="0079073F">
        <w:rPr>
          <w:rFonts w:ascii="Times New Roman" w:hAnsi="Times New Roman" w:cs="Times New Roman"/>
          <w:sz w:val="24"/>
          <w:szCs w:val="24"/>
        </w:rPr>
        <w:t xml:space="preserve">zostaną przyznane w skali punktowej od 0 do </w:t>
      </w:r>
      <w:r w:rsidR="004B72A8" w:rsidRPr="0079073F">
        <w:rPr>
          <w:rFonts w:ascii="Times New Roman" w:hAnsi="Times New Roman" w:cs="Times New Roman"/>
          <w:sz w:val="24"/>
          <w:szCs w:val="24"/>
        </w:rPr>
        <w:t xml:space="preserve">5 </w:t>
      </w:r>
      <w:r w:rsidRPr="0079073F">
        <w:rPr>
          <w:rFonts w:ascii="Times New Roman" w:hAnsi="Times New Roman" w:cs="Times New Roman"/>
          <w:sz w:val="24"/>
          <w:szCs w:val="24"/>
        </w:rPr>
        <w:t>pkt.</w:t>
      </w:r>
      <w:r w:rsidR="00D65F14" w:rsidRPr="0079073F">
        <w:rPr>
          <w:rFonts w:ascii="Times New Roman" w:eastAsia="Times New Roman" w:hAnsi="Times New Roman" w:cs="Times New Roman"/>
          <w:sz w:val="24"/>
          <w:szCs w:val="24"/>
        </w:rPr>
        <w:t xml:space="preserve"> W powyższym kryterium oceniany</w:t>
      </w:r>
      <w:r w:rsidRPr="0079073F">
        <w:rPr>
          <w:rFonts w:ascii="Times New Roman" w:eastAsia="Times New Roman" w:hAnsi="Times New Roman" w:cs="Times New Roman"/>
          <w:sz w:val="24"/>
          <w:szCs w:val="24"/>
        </w:rPr>
        <w:t xml:space="preserve"> jest </w:t>
      </w:r>
      <w:r w:rsidR="00D65F14" w:rsidRPr="0079073F">
        <w:rPr>
          <w:rFonts w:ascii="Times New Roman" w:eastAsia="Times New Roman" w:hAnsi="Times New Roman" w:cs="Times New Roman"/>
          <w:sz w:val="24"/>
          <w:szCs w:val="24"/>
        </w:rPr>
        <w:t>wynik próby odporności.</w:t>
      </w:r>
    </w:p>
    <w:p w:rsidR="00E22F18" w:rsidRPr="0079073F" w:rsidRDefault="00E22F18"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Oferty będą oceniane według przyznanej skali:</w:t>
      </w:r>
    </w:p>
    <w:p w:rsidR="00751357" w:rsidRPr="0079073F" w:rsidRDefault="00751357" w:rsidP="00392DF4">
      <w:pPr>
        <w:spacing w:after="0" w:line="360" w:lineRule="auto"/>
        <w:jc w:val="both"/>
        <w:rPr>
          <w:rFonts w:ascii="Times New Roman" w:eastAsia="Times New Roman" w:hAnsi="Times New Roman" w:cs="Times New Roman"/>
          <w:b/>
          <w:color w:val="000000" w:themeColor="text1"/>
          <w:sz w:val="24"/>
          <w:szCs w:val="24"/>
        </w:rPr>
      </w:pPr>
    </w:p>
    <w:p w:rsidR="00E22F18" w:rsidRPr="0079073F" w:rsidRDefault="00E22F18" w:rsidP="00392DF4">
      <w:pPr>
        <w:spacing w:after="0" w:line="360" w:lineRule="auto"/>
        <w:jc w:val="center"/>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00607FD2" w:rsidRPr="0079073F">
        <w:rPr>
          <w:rFonts w:ascii="Times New Roman" w:eastAsia="Times New Roman" w:hAnsi="Times New Roman" w:cs="Times New Roman"/>
          <w:color w:val="000000" w:themeColor="text1"/>
          <w:sz w:val="24"/>
          <w:szCs w:val="24"/>
          <w:vertAlign w:val="subscript"/>
        </w:rPr>
        <w:t>G</w:t>
      </w:r>
      <w:r w:rsidRPr="0079073F">
        <w:rPr>
          <w:rFonts w:ascii="Times New Roman" w:eastAsia="Times New Roman" w:hAnsi="Times New Roman" w:cs="Times New Roman"/>
          <w:color w:val="000000" w:themeColor="text1"/>
          <w:sz w:val="24"/>
          <w:szCs w:val="24"/>
        </w:rPr>
        <w:t xml:space="preserve"> = ilość punktów za</w:t>
      </w:r>
      <w:r w:rsidR="00D65F14" w:rsidRPr="0079073F">
        <w:rPr>
          <w:rFonts w:ascii="Times New Roman" w:eastAsia="Times New Roman" w:hAnsi="Times New Roman" w:cs="Times New Roman"/>
          <w:color w:val="000000" w:themeColor="text1"/>
          <w:sz w:val="24"/>
          <w:szCs w:val="24"/>
        </w:rPr>
        <w:t xml:space="preserve"> </w:t>
      </w:r>
      <w:r w:rsidRPr="0079073F">
        <w:rPr>
          <w:rFonts w:ascii="Times New Roman" w:eastAsia="Times New Roman" w:hAnsi="Times New Roman" w:cs="Times New Roman"/>
          <w:color w:val="000000" w:themeColor="text1"/>
          <w:sz w:val="24"/>
          <w:szCs w:val="24"/>
        </w:rPr>
        <w:t xml:space="preserve"> </w:t>
      </w:r>
      <w:r w:rsidR="00D65F14" w:rsidRPr="0079073F">
        <w:rPr>
          <w:rFonts w:ascii="Times New Roman" w:eastAsia="Times New Roman" w:hAnsi="Times New Roman" w:cs="Times New Roman"/>
          <w:color w:val="000000" w:themeColor="text1"/>
          <w:sz w:val="24"/>
          <w:szCs w:val="24"/>
        </w:rPr>
        <w:t>odporności na uderzenia płaskiego kolektora słonecznego wykonanej zgodnie z normą EN ISO 9806:2013 z wykorzystaniem kulki lodu o średnicy min 35 mm</w:t>
      </w:r>
    </w:p>
    <w:p w:rsidR="00336346" w:rsidRPr="0079073F" w:rsidRDefault="00336346" w:rsidP="00392DF4">
      <w:pPr>
        <w:spacing w:after="0" w:line="360" w:lineRule="auto"/>
        <w:jc w:val="center"/>
        <w:rPr>
          <w:rFonts w:ascii="Times New Roman" w:eastAsia="Times New Roman" w:hAnsi="Times New Roman" w:cs="Times New Roman"/>
          <w:b/>
          <w:color w:val="000000" w:themeColor="text1"/>
          <w:sz w:val="24"/>
          <w:szCs w:val="24"/>
        </w:rPr>
      </w:pPr>
    </w:p>
    <w:tbl>
      <w:tblPr>
        <w:tblW w:w="9224" w:type="dxa"/>
        <w:tblInd w:w="98" w:type="dxa"/>
        <w:tblCellMar>
          <w:left w:w="10" w:type="dxa"/>
          <w:right w:w="10" w:type="dxa"/>
        </w:tblCellMar>
        <w:tblLook w:val="0000" w:firstRow="0" w:lastRow="0" w:firstColumn="0" w:lastColumn="0" w:noHBand="0" w:noVBand="0"/>
      </w:tblPr>
      <w:tblGrid>
        <w:gridCol w:w="7240"/>
        <w:gridCol w:w="1984"/>
      </w:tblGrid>
      <w:tr w:rsidR="00E22F18" w:rsidRPr="0079073F" w:rsidTr="00A23E19">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22F18" w:rsidRPr="0079073F" w:rsidRDefault="00D65F14" w:rsidP="00392DF4">
            <w:pPr>
              <w:spacing w:after="0" w:line="360" w:lineRule="auto"/>
              <w:rPr>
                <w:rFonts w:ascii="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t>Pozytywny wynik próby odporności na uderzenia płaskiego kolektora słonecznego wykonanej zgodnie z normą EN ISO 9806:2013 z wykorzystaniem kulki lodu o średnicy min 35 mm</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22F18" w:rsidRPr="0079073F" w:rsidRDefault="00E22F18"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Liczba punktów</w:t>
            </w:r>
          </w:p>
        </w:tc>
      </w:tr>
      <w:tr w:rsidR="00E22F18" w:rsidRPr="0079073F" w:rsidTr="00A23E19">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22F18" w:rsidRPr="0079073F" w:rsidRDefault="00D65F14"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Brak potwierdzenia w badaniach na zgodność z normą EN ISO 9806:2013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22F18" w:rsidRPr="0079073F" w:rsidRDefault="00E22F18"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00D65F14" w:rsidRPr="0079073F">
              <w:rPr>
                <w:rFonts w:ascii="Times New Roman" w:eastAsia="Times New Roman" w:hAnsi="Times New Roman" w:cs="Times New Roman"/>
                <w:color w:val="000000" w:themeColor="text1"/>
                <w:sz w:val="24"/>
                <w:szCs w:val="24"/>
                <w:vertAlign w:val="subscript"/>
              </w:rPr>
              <w:t>G</w:t>
            </w:r>
            <w:r w:rsidRPr="0079073F">
              <w:rPr>
                <w:rFonts w:ascii="Times New Roman" w:eastAsia="Times New Roman" w:hAnsi="Times New Roman" w:cs="Times New Roman"/>
                <w:color w:val="000000" w:themeColor="text1"/>
                <w:sz w:val="24"/>
                <w:szCs w:val="24"/>
                <w:vertAlign w:val="subscript"/>
              </w:rPr>
              <w:t xml:space="preserve"> = </w:t>
            </w:r>
            <w:r w:rsidRPr="0079073F">
              <w:rPr>
                <w:rFonts w:ascii="Times New Roman" w:eastAsia="Times New Roman" w:hAnsi="Times New Roman" w:cs="Times New Roman"/>
                <w:color w:val="000000" w:themeColor="text1"/>
                <w:sz w:val="24"/>
                <w:szCs w:val="24"/>
              </w:rPr>
              <w:t xml:space="preserve"> 0 pkt </w:t>
            </w:r>
          </w:p>
        </w:tc>
      </w:tr>
      <w:tr w:rsidR="00E22F18" w:rsidRPr="0079073F" w:rsidTr="00A23E19">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22F18" w:rsidRPr="0079073F" w:rsidRDefault="00D65F14"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Potwierdzenie w badaniach na zgodność z normą EN ISO 9806:2013</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22F18" w:rsidRPr="0079073F" w:rsidRDefault="00E22F18"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00D65F14" w:rsidRPr="0079073F">
              <w:rPr>
                <w:rFonts w:ascii="Times New Roman" w:eastAsia="Times New Roman" w:hAnsi="Times New Roman" w:cs="Times New Roman"/>
                <w:color w:val="000000" w:themeColor="text1"/>
                <w:sz w:val="24"/>
                <w:szCs w:val="24"/>
                <w:vertAlign w:val="subscript"/>
              </w:rPr>
              <w:t>G</w:t>
            </w:r>
            <w:r w:rsidRPr="0079073F">
              <w:rPr>
                <w:rFonts w:ascii="Times New Roman" w:eastAsia="Times New Roman" w:hAnsi="Times New Roman" w:cs="Times New Roman"/>
                <w:color w:val="000000" w:themeColor="text1"/>
                <w:sz w:val="24"/>
                <w:szCs w:val="24"/>
                <w:vertAlign w:val="subscript"/>
              </w:rPr>
              <w:t xml:space="preserve"> = </w:t>
            </w:r>
            <w:r w:rsidR="00336346" w:rsidRPr="0079073F">
              <w:rPr>
                <w:rFonts w:ascii="Times New Roman" w:eastAsia="Times New Roman" w:hAnsi="Times New Roman" w:cs="Times New Roman"/>
                <w:color w:val="000000" w:themeColor="text1"/>
                <w:sz w:val="24"/>
                <w:szCs w:val="24"/>
              </w:rPr>
              <w:t xml:space="preserve"> </w:t>
            </w:r>
            <w:r w:rsidR="004B72A8" w:rsidRPr="0079073F">
              <w:rPr>
                <w:rFonts w:ascii="Times New Roman" w:eastAsia="Times New Roman" w:hAnsi="Times New Roman" w:cs="Times New Roman"/>
                <w:color w:val="000000" w:themeColor="text1"/>
                <w:sz w:val="24"/>
                <w:szCs w:val="24"/>
              </w:rPr>
              <w:t xml:space="preserve">5 </w:t>
            </w:r>
            <w:r w:rsidRPr="0079073F">
              <w:rPr>
                <w:rFonts w:ascii="Times New Roman" w:eastAsia="Times New Roman" w:hAnsi="Times New Roman" w:cs="Times New Roman"/>
                <w:color w:val="000000" w:themeColor="text1"/>
                <w:sz w:val="24"/>
                <w:szCs w:val="24"/>
              </w:rPr>
              <w:t>pkt</w:t>
            </w:r>
          </w:p>
        </w:tc>
      </w:tr>
    </w:tbl>
    <w:p w:rsidR="00E22F18" w:rsidRPr="0079073F" w:rsidRDefault="00E22F18" w:rsidP="00392DF4">
      <w:pPr>
        <w:spacing w:after="0" w:line="360" w:lineRule="auto"/>
        <w:jc w:val="both"/>
        <w:rPr>
          <w:rFonts w:ascii="Times New Roman" w:eastAsia="Times New Roman" w:hAnsi="Times New Roman" w:cs="Times New Roman"/>
          <w:b/>
          <w:color w:val="000000" w:themeColor="text1"/>
          <w:sz w:val="24"/>
          <w:szCs w:val="24"/>
        </w:rPr>
      </w:pPr>
    </w:p>
    <w:p w:rsidR="00E22F18" w:rsidRPr="0079073F" w:rsidRDefault="00E22F18"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12.</w:t>
      </w:r>
      <w:r w:rsidR="008F5C35" w:rsidRPr="0079073F">
        <w:rPr>
          <w:rFonts w:ascii="Times New Roman" w:eastAsia="Times New Roman" w:hAnsi="Times New Roman" w:cs="Times New Roman"/>
          <w:b/>
          <w:color w:val="000000" w:themeColor="text1"/>
          <w:sz w:val="24"/>
          <w:szCs w:val="24"/>
        </w:rPr>
        <w:t>1.</w:t>
      </w:r>
      <w:r w:rsidR="00336346" w:rsidRPr="0079073F">
        <w:rPr>
          <w:rFonts w:ascii="Times New Roman" w:eastAsia="Times New Roman" w:hAnsi="Times New Roman" w:cs="Times New Roman"/>
          <w:b/>
          <w:color w:val="000000" w:themeColor="text1"/>
          <w:sz w:val="24"/>
          <w:szCs w:val="24"/>
        </w:rPr>
        <w:t>5</w:t>
      </w:r>
      <w:r w:rsidRPr="0079073F">
        <w:rPr>
          <w:rFonts w:ascii="Times New Roman" w:eastAsia="Times New Roman" w:hAnsi="Times New Roman" w:cs="Times New Roman"/>
          <w:b/>
          <w:color w:val="000000" w:themeColor="text1"/>
          <w:sz w:val="24"/>
          <w:szCs w:val="24"/>
        </w:rPr>
        <w:t>.</w:t>
      </w:r>
      <w:r w:rsidRPr="0079073F">
        <w:rPr>
          <w:rFonts w:ascii="Times New Roman" w:eastAsia="Times New Roman" w:hAnsi="Times New Roman" w:cs="Times New Roman"/>
          <w:color w:val="000000" w:themeColor="text1"/>
          <w:sz w:val="24"/>
          <w:szCs w:val="24"/>
        </w:rPr>
        <w:t xml:space="preserve"> Punkty za kryterium</w:t>
      </w:r>
      <w:r w:rsidR="00907A65">
        <w:rPr>
          <w:rFonts w:ascii="Times New Roman" w:eastAsia="Times New Roman" w:hAnsi="Times New Roman" w:cs="Times New Roman"/>
          <w:color w:val="000000" w:themeColor="text1"/>
          <w:sz w:val="24"/>
          <w:szCs w:val="24"/>
        </w:rPr>
        <w:t xml:space="preserve"> „</w:t>
      </w:r>
      <w:r w:rsidR="00D65F14" w:rsidRPr="0079073F">
        <w:rPr>
          <w:rFonts w:ascii="Times New Roman" w:eastAsia="Times New Roman" w:hAnsi="Times New Roman" w:cs="Times New Roman"/>
          <w:color w:val="000000" w:themeColor="text1"/>
          <w:sz w:val="24"/>
          <w:szCs w:val="24"/>
        </w:rPr>
        <w:t>Grubość szyby płaskiego kolektora słonecznego</w:t>
      </w:r>
      <w:r w:rsidR="00907A65" w:rsidRPr="00907A65">
        <w:rPr>
          <w:rFonts w:ascii="Times New Roman" w:eastAsia="Times New Roman" w:hAnsi="Times New Roman" w:cs="Times New Roman"/>
          <w:color w:val="000000" w:themeColor="text1"/>
          <w:sz w:val="24"/>
          <w:szCs w:val="24"/>
        </w:rPr>
        <w:t xml:space="preserve">” </w:t>
      </w:r>
      <w:r w:rsidRPr="0079073F">
        <w:rPr>
          <w:rFonts w:ascii="Times New Roman" w:hAnsi="Times New Roman" w:cs="Times New Roman"/>
          <w:color w:val="000000" w:themeColor="text1"/>
          <w:sz w:val="24"/>
          <w:szCs w:val="24"/>
        </w:rPr>
        <w:t xml:space="preserve">zostaną przyznane w skali punktowej od 0 do </w:t>
      </w:r>
      <w:r w:rsidR="00907A65">
        <w:rPr>
          <w:rFonts w:ascii="Times New Roman" w:hAnsi="Times New Roman" w:cs="Times New Roman"/>
          <w:color w:val="000000" w:themeColor="text1"/>
          <w:sz w:val="24"/>
          <w:szCs w:val="24"/>
        </w:rPr>
        <w:t>5</w:t>
      </w:r>
      <w:r w:rsidRPr="0079073F">
        <w:rPr>
          <w:rFonts w:ascii="Times New Roman" w:hAnsi="Times New Roman" w:cs="Times New Roman"/>
          <w:color w:val="000000" w:themeColor="text1"/>
          <w:sz w:val="24"/>
          <w:szCs w:val="24"/>
        </w:rPr>
        <w:t xml:space="preserve"> pkt.</w:t>
      </w:r>
      <w:r w:rsidR="008F5C35" w:rsidRPr="0079073F">
        <w:rPr>
          <w:rFonts w:ascii="Times New Roman" w:hAnsi="Times New Roman" w:cs="Times New Roman"/>
          <w:color w:val="000000" w:themeColor="text1"/>
          <w:sz w:val="24"/>
          <w:szCs w:val="24"/>
        </w:rPr>
        <w:t xml:space="preserve"> </w:t>
      </w:r>
      <w:r w:rsidR="00336346" w:rsidRPr="0079073F">
        <w:rPr>
          <w:rFonts w:ascii="Times New Roman" w:eastAsia="Times New Roman" w:hAnsi="Times New Roman" w:cs="Times New Roman"/>
          <w:sz w:val="24"/>
          <w:szCs w:val="24"/>
        </w:rPr>
        <w:t>W powyższym kryterium oceniana jest grubość szyby płaskiego kolektora słonecznego.</w:t>
      </w:r>
    </w:p>
    <w:p w:rsidR="00E22F18" w:rsidRPr="0079073F" w:rsidRDefault="00E22F18" w:rsidP="00392DF4">
      <w:pPr>
        <w:spacing w:after="0" w:line="360" w:lineRule="auto"/>
        <w:rPr>
          <w:rFonts w:ascii="Times New Roman" w:eastAsia="Times New Roman" w:hAnsi="Times New Roman" w:cs="Times New Roman"/>
          <w:color w:val="000000" w:themeColor="text1"/>
          <w:sz w:val="24"/>
          <w:szCs w:val="24"/>
        </w:rPr>
      </w:pPr>
    </w:p>
    <w:p w:rsidR="00E22F18" w:rsidRPr="0079073F" w:rsidRDefault="00E22F18" w:rsidP="00392DF4">
      <w:pPr>
        <w:spacing w:after="0" w:line="360" w:lineRule="auto"/>
        <w:jc w:val="center"/>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color w:val="000000" w:themeColor="text1"/>
          <w:sz w:val="24"/>
          <w:szCs w:val="24"/>
        </w:rPr>
        <w:t>P</w:t>
      </w:r>
      <w:r w:rsidR="00D65F14" w:rsidRPr="0079073F">
        <w:rPr>
          <w:rFonts w:ascii="Times New Roman" w:eastAsia="Times New Roman" w:hAnsi="Times New Roman" w:cs="Times New Roman"/>
          <w:color w:val="000000" w:themeColor="text1"/>
          <w:sz w:val="24"/>
          <w:szCs w:val="24"/>
          <w:vertAlign w:val="subscript"/>
        </w:rPr>
        <w:t>GS1</w:t>
      </w:r>
      <w:r w:rsidRPr="0079073F">
        <w:rPr>
          <w:rFonts w:ascii="Times New Roman" w:eastAsia="Times New Roman" w:hAnsi="Times New Roman" w:cs="Times New Roman"/>
          <w:color w:val="000000" w:themeColor="text1"/>
          <w:sz w:val="24"/>
          <w:szCs w:val="24"/>
          <w:vertAlign w:val="subscript"/>
        </w:rPr>
        <w:t xml:space="preserve"> = </w:t>
      </w:r>
      <w:r w:rsidRPr="0079073F">
        <w:rPr>
          <w:rFonts w:ascii="Times New Roman" w:eastAsia="Times New Roman" w:hAnsi="Times New Roman" w:cs="Times New Roman"/>
          <w:color w:val="000000" w:themeColor="text1"/>
          <w:sz w:val="24"/>
          <w:szCs w:val="24"/>
        </w:rPr>
        <w:t xml:space="preserve">ilość punktów za </w:t>
      </w:r>
      <w:r w:rsidR="00D65F14" w:rsidRPr="0079073F">
        <w:rPr>
          <w:rFonts w:ascii="Times New Roman" w:eastAsia="Times New Roman" w:hAnsi="Times New Roman" w:cs="Times New Roman"/>
          <w:color w:val="000000" w:themeColor="text1"/>
          <w:sz w:val="24"/>
          <w:szCs w:val="24"/>
        </w:rPr>
        <w:t>grubość szyby płaskiego kolektora słonecznego</w:t>
      </w:r>
    </w:p>
    <w:p w:rsidR="00E22F18" w:rsidRPr="0079073F" w:rsidRDefault="00E22F18" w:rsidP="00392DF4">
      <w:pPr>
        <w:spacing w:after="0" w:line="360" w:lineRule="auto"/>
        <w:jc w:val="both"/>
        <w:rPr>
          <w:rFonts w:ascii="Times New Roman" w:eastAsia="Times New Roman" w:hAnsi="Times New Roman" w:cs="Times New Roman"/>
          <w:b/>
          <w:color w:val="000000" w:themeColor="text1"/>
          <w:sz w:val="24"/>
          <w:szCs w:val="24"/>
        </w:rPr>
      </w:pPr>
    </w:p>
    <w:tbl>
      <w:tblPr>
        <w:tblW w:w="9224" w:type="dxa"/>
        <w:tblInd w:w="98" w:type="dxa"/>
        <w:tblCellMar>
          <w:left w:w="10" w:type="dxa"/>
          <w:right w:w="10" w:type="dxa"/>
        </w:tblCellMar>
        <w:tblLook w:val="0000" w:firstRow="0" w:lastRow="0" w:firstColumn="0" w:lastColumn="0" w:noHBand="0" w:noVBand="0"/>
      </w:tblPr>
      <w:tblGrid>
        <w:gridCol w:w="7240"/>
        <w:gridCol w:w="1984"/>
      </w:tblGrid>
      <w:tr w:rsidR="00E22F18" w:rsidRPr="0079073F" w:rsidTr="00A23E19">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22F18" w:rsidRPr="0079073F" w:rsidRDefault="00D65F14" w:rsidP="00392DF4">
            <w:pPr>
              <w:spacing w:after="0" w:line="360" w:lineRule="auto"/>
              <w:jc w:val="both"/>
              <w:rPr>
                <w:rFonts w:ascii="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rPr>
              <w:lastRenderedPageBreak/>
              <w:t>Grubość szyby płaskiego kolektora słonecznego</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E22F18" w:rsidRPr="0079073F" w:rsidRDefault="00E22F18"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Liczba punktów</w:t>
            </w:r>
          </w:p>
        </w:tc>
      </w:tr>
      <w:tr w:rsidR="00E22F18" w:rsidRPr="0079073F" w:rsidTr="00A23E19">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22F18" w:rsidRPr="0079073F" w:rsidRDefault="00953862"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 xml:space="preserve">do </w:t>
            </w:r>
            <w:r w:rsidR="00D65F14" w:rsidRPr="0079073F">
              <w:rPr>
                <w:rFonts w:ascii="Times New Roman" w:eastAsia="Times New Roman" w:hAnsi="Times New Roman" w:cs="Times New Roman"/>
                <w:color w:val="000000" w:themeColor="text1"/>
                <w:sz w:val="24"/>
                <w:szCs w:val="24"/>
              </w:rPr>
              <w:t>3,2 mm</w:t>
            </w:r>
            <w:r w:rsidR="007F4D55" w:rsidRPr="0079073F">
              <w:rPr>
                <w:rFonts w:ascii="Times New Roman" w:eastAsia="Times New Roman" w:hAnsi="Times New Roman" w:cs="Times New Roman"/>
                <w:color w:val="000000" w:themeColor="text1"/>
                <w:sz w:val="24"/>
                <w:szCs w:val="24"/>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E22F18" w:rsidRPr="0079073F" w:rsidRDefault="00E22F18"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00336346" w:rsidRPr="0079073F">
              <w:rPr>
                <w:rFonts w:ascii="Times New Roman" w:eastAsia="Times New Roman" w:hAnsi="Times New Roman" w:cs="Times New Roman"/>
                <w:color w:val="000000" w:themeColor="text1"/>
                <w:sz w:val="24"/>
                <w:szCs w:val="24"/>
                <w:vertAlign w:val="subscript"/>
              </w:rPr>
              <w:t>GS</w:t>
            </w:r>
            <w:r w:rsidRPr="0079073F">
              <w:rPr>
                <w:rFonts w:ascii="Times New Roman" w:eastAsia="Times New Roman" w:hAnsi="Times New Roman" w:cs="Times New Roman"/>
                <w:color w:val="000000" w:themeColor="text1"/>
                <w:sz w:val="24"/>
                <w:szCs w:val="24"/>
                <w:vertAlign w:val="subscript"/>
              </w:rPr>
              <w:t xml:space="preserve"> = </w:t>
            </w:r>
            <w:r w:rsidRPr="0079073F">
              <w:rPr>
                <w:rFonts w:ascii="Times New Roman" w:eastAsia="Times New Roman" w:hAnsi="Times New Roman" w:cs="Times New Roman"/>
                <w:color w:val="000000" w:themeColor="text1"/>
                <w:sz w:val="24"/>
                <w:szCs w:val="24"/>
              </w:rPr>
              <w:t xml:space="preserve"> 0 pkt</w:t>
            </w:r>
          </w:p>
        </w:tc>
      </w:tr>
      <w:tr w:rsidR="00CF52F7" w:rsidRPr="0079073F" w:rsidTr="00A23E19">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2F7" w:rsidRPr="0079073F" w:rsidRDefault="00736D12"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powyżej 3,2 mm</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CF52F7" w:rsidRPr="0079073F" w:rsidRDefault="00CF52F7"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00336346" w:rsidRPr="0079073F">
              <w:rPr>
                <w:rFonts w:ascii="Times New Roman" w:eastAsia="Times New Roman" w:hAnsi="Times New Roman" w:cs="Times New Roman"/>
                <w:color w:val="000000" w:themeColor="text1"/>
                <w:sz w:val="24"/>
                <w:szCs w:val="24"/>
                <w:vertAlign w:val="subscript"/>
              </w:rPr>
              <w:t>GS</w:t>
            </w:r>
            <w:r w:rsidRPr="0079073F">
              <w:rPr>
                <w:rFonts w:ascii="Times New Roman" w:eastAsia="Times New Roman" w:hAnsi="Times New Roman" w:cs="Times New Roman"/>
                <w:color w:val="000000" w:themeColor="text1"/>
                <w:sz w:val="24"/>
                <w:szCs w:val="24"/>
                <w:vertAlign w:val="subscript"/>
              </w:rPr>
              <w:t xml:space="preserve"> = </w:t>
            </w:r>
            <w:r w:rsidR="007F4D55" w:rsidRPr="0079073F">
              <w:rPr>
                <w:rFonts w:ascii="Times New Roman" w:eastAsia="Times New Roman" w:hAnsi="Times New Roman" w:cs="Times New Roman"/>
                <w:color w:val="000000" w:themeColor="text1"/>
                <w:sz w:val="24"/>
                <w:szCs w:val="24"/>
              </w:rPr>
              <w:t xml:space="preserve"> 5</w:t>
            </w:r>
            <w:r w:rsidRPr="0079073F">
              <w:rPr>
                <w:rFonts w:ascii="Times New Roman" w:eastAsia="Times New Roman" w:hAnsi="Times New Roman" w:cs="Times New Roman"/>
                <w:color w:val="000000" w:themeColor="text1"/>
                <w:sz w:val="24"/>
                <w:szCs w:val="24"/>
              </w:rPr>
              <w:t xml:space="preserve"> pkt</w:t>
            </w:r>
          </w:p>
        </w:tc>
      </w:tr>
    </w:tbl>
    <w:p w:rsidR="002240FD" w:rsidRPr="0079073F" w:rsidRDefault="002240FD" w:rsidP="00392DF4">
      <w:pPr>
        <w:spacing w:after="0" w:line="360" w:lineRule="auto"/>
        <w:jc w:val="both"/>
        <w:rPr>
          <w:rFonts w:ascii="Times New Roman" w:eastAsia="Times New Roman" w:hAnsi="Times New Roman" w:cs="Times New Roman"/>
          <w:b/>
          <w:color w:val="000000"/>
          <w:sz w:val="24"/>
          <w:szCs w:val="24"/>
        </w:rPr>
      </w:pPr>
    </w:p>
    <w:p w:rsidR="007F4D55" w:rsidRPr="0079073F" w:rsidRDefault="007F4D55" w:rsidP="00392DF4">
      <w:pPr>
        <w:spacing w:after="0" w:line="360" w:lineRule="auto"/>
        <w:jc w:val="both"/>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12.1.6.</w:t>
      </w:r>
      <w:r w:rsidRPr="0079073F">
        <w:rPr>
          <w:rFonts w:ascii="Times New Roman" w:eastAsia="Times New Roman" w:hAnsi="Times New Roman" w:cs="Times New Roman"/>
          <w:color w:val="000000" w:themeColor="text1"/>
          <w:sz w:val="24"/>
          <w:szCs w:val="24"/>
        </w:rPr>
        <w:t xml:space="preserve"> Punkty za kryterium </w:t>
      </w:r>
      <w:r w:rsidRPr="0079073F">
        <w:rPr>
          <w:rFonts w:ascii="Times New Roman" w:eastAsia="Times New Roman" w:hAnsi="Times New Roman" w:cs="Times New Roman"/>
          <w:b/>
          <w:color w:val="000000" w:themeColor="text1"/>
          <w:sz w:val="24"/>
          <w:szCs w:val="24"/>
          <w:u w:val="single"/>
        </w:rPr>
        <w:t>„</w:t>
      </w:r>
      <w:r w:rsidR="00953862" w:rsidRPr="0079073F">
        <w:rPr>
          <w:rFonts w:ascii="Times New Roman" w:eastAsia="Times New Roman" w:hAnsi="Times New Roman" w:cs="Times New Roman"/>
          <w:b/>
          <w:color w:val="000000" w:themeColor="text1"/>
          <w:sz w:val="24"/>
          <w:szCs w:val="24"/>
          <w:u w:val="single"/>
        </w:rPr>
        <w:t xml:space="preserve">Liczba </w:t>
      </w:r>
      <w:r w:rsidRPr="0079073F">
        <w:rPr>
          <w:rFonts w:ascii="Times New Roman" w:eastAsia="Times New Roman" w:hAnsi="Times New Roman" w:cs="Times New Roman"/>
          <w:b/>
          <w:color w:val="000000" w:themeColor="text1"/>
          <w:sz w:val="24"/>
          <w:szCs w:val="24"/>
          <w:u w:val="single"/>
        </w:rPr>
        <w:t>BB (bus bar) w modułach fotowoltaicznych”</w:t>
      </w:r>
      <w:r w:rsidRPr="0079073F">
        <w:rPr>
          <w:rFonts w:ascii="Times New Roman" w:eastAsia="Times New Roman" w:hAnsi="Times New Roman" w:cs="Times New Roman"/>
          <w:b/>
          <w:color w:val="000000" w:themeColor="text1"/>
          <w:sz w:val="24"/>
          <w:szCs w:val="24"/>
        </w:rPr>
        <w:t xml:space="preserve"> </w:t>
      </w:r>
      <w:r w:rsidRPr="0079073F">
        <w:rPr>
          <w:rFonts w:ascii="Times New Roman" w:hAnsi="Times New Roman" w:cs="Times New Roman"/>
          <w:color w:val="000000" w:themeColor="text1"/>
          <w:sz w:val="24"/>
          <w:szCs w:val="24"/>
        </w:rPr>
        <w:t xml:space="preserve">zostaną przyznane w skali punktowej od 0 do 5 pkt. </w:t>
      </w:r>
      <w:r w:rsidRPr="0079073F">
        <w:rPr>
          <w:rFonts w:ascii="Times New Roman" w:eastAsia="Times New Roman" w:hAnsi="Times New Roman" w:cs="Times New Roman"/>
          <w:sz w:val="24"/>
          <w:szCs w:val="24"/>
        </w:rPr>
        <w:t>W powyższym kryterium oceniana jest liczba BB (bus bar) w modułach fotowoltaicznych.</w:t>
      </w:r>
    </w:p>
    <w:p w:rsidR="007F4D55" w:rsidRPr="0079073F" w:rsidRDefault="007F4D55" w:rsidP="00392DF4">
      <w:pPr>
        <w:spacing w:after="0" w:line="360" w:lineRule="auto"/>
        <w:rPr>
          <w:rFonts w:ascii="Times New Roman" w:eastAsia="Times New Roman" w:hAnsi="Times New Roman" w:cs="Times New Roman"/>
          <w:color w:val="000000" w:themeColor="text1"/>
          <w:sz w:val="24"/>
          <w:szCs w:val="24"/>
        </w:rPr>
      </w:pPr>
    </w:p>
    <w:p w:rsidR="007F4D55" w:rsidRPr="0079073F" w:rsidRDefault="007F4D55" w:rsidP="00392DF4">
      <w:pPr>
        <w:spacing w:after="0" w:line="360" w:lineRule="auto"/>
        <w:jc w:val="center"/>
        <w:rPr>
          <w:rFonts w:ascii="Times New Roman" w:eastAsia="Times New Roman" w:hAnsi="Times New Roman" w:cs="Times New Roman"/>
          <w:b/>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GS1 = </w:t>
      </w:r>
      <w:r w:rsidRPr="0079073F">
        <w:rPr>
          <w:rFonts w:ascii="Times New Roman" w:eastAsia="Times New Roman" w:hAnsi="Times New Roman" w:cs="Times New Roman"/>
          <w:color w:val="000000" w:themeColor="text1"/>
          <w:sz w:val="24"/>
          <w:szCs w:val="24"/>
        </w:rPr>
        <w:t>ilość punktów za liczbę BB (</w:t>
      </w:r>
      <w:proofErr w:type="spellStart"/>
      <w:r w:rsidRPr="0079073F">
        <w:rPr>
          <w:rFonts w:ascii="Times New Roman" w:eastAsia="Times New Roman" w:hAnsi="Times New Roman" w:cs="Times New Roman"/>
          <w:color w:val="000000" w:themeColor="text1"/>
          <w:sz w:val="24"/>
          <w:szCs w:val="24"/>
        </w:rPr>
        <w:t>bus</w:t>
      </w:r>
      <w:proofErr w:type="spellEnd"/>
      <w:r w:rsidRPr="0079073F">
        <w:rPr>
          <w:rFonts w:ascii="Times New Roman" w:eastAsia="Times New Roman" w:hAnsi="Times New Roman" w:cs="Times New Roman"/>
          <w:color w:val="000000" w:themeColor="text1"/>
          <w:sz w:val="24"/>
          <w:szCs w:val="24"/>
        </w:rPr>
        <w:t xml:space="preserve"> bar) w </w:t>
      </w:r>
      <w:proofErr w:type="spellStart"/>
      <w:r w:rsidRPr="0079073F">
        <w:rPr>
          <w:rFonts w:ascii="Times New Roman" w:eastAsia="Times New Roman" w:hAnsi="Times New Roman" w:cs="Times New Roman"/>
          <w:color w:val="000000" w:themeColor="text1"/>
          <w:sz w:val="24"/>
          <w:szCs w:val="24"/>
        </w:rPr>
        <w:t>modułąch</w:t>
      </w:r>
      <w:proofErr w:type="spellEnd"/>
      <w:r w:rsidRPr="0079073F">
        <w:rPr>
          <w:rFonts w:ascii="Times New Roman" w:eastAsia="Times New Roman" w:hAnsi="Times New Roman" w:cs="Times New Roman"/>
          <w:color w:val="000000" w:themeColor="text1"/>
          <w:sz w:val="24"/>
          <w:szCs w:val="24"/>
        </w:rPr>
        <w:t xml:space="preserve"> fotowoltaicznych</w:t>
      </w:r>
    </w:p>
    <w:p w:rsidR="007F4D55" w:rsidRPr="0079073F" w:rsidRDefault="007F4D55" w:rsidP="00392DF4">
      <w:pPr>
        <w:spacing w:after="0" w:line="360" w:lineRule="auto"/>
        <w:jc w:val="both"/>
        <w:rPr>
          <w:rFonts w:ascii="Times New Roman" w:eastAsia="Times New Roman" w:hAnsi="Times New Roman" w:cs="Times New Roman"/>
          <w:b/>
          <w:color w:val="000000" w:themeColor="text1"/>
          <w:sz w:val="24"/>
          <w:szCs w:val="24"/>
        </w:rPr>
      </w:pPr>
    </w:p>
    <w:tbl>
      <w:tblPr>
        <w:tblW w:w="9224" w:type="dxa"/>
        <w:tblInd w:w="98" w:type="dxa"/>
        <w:tblCellMar>
          <w:left w:w="10" w:type="dxa"/>
          <w:right w:w="10" w:type="dxa"/>
        </w:tblCellMar>
        <w:tblLook w:val="0000" w:firstRow="0" w:lastRow="0" w:firstColumn="0" w:lastColumn="0" w:noHBand="0" w:noVBand="0"/>
      </w:tblPr>
      <w:tblGrid>
        <w:gridCol w:w="7240"/>
        <w:gridCol w:w="1984"/>
      </w:tblGrid>
      <w:tr w:rsidR="007F4D55" w:rsidRPr="0079073F" w:rsidTr="007F4D55">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4D55" w:rsidRPr="0079073F" w:rsidRDefault="00953862" w:rsidP="00392DF4">
            <w:pPr>
              <w:spacing w:after="0" w:line="360" w:lineRule="auto"/>
              <w:jc w:val="both"/>
              <w:rPr>
                <w:rFonts w:ascii="Times New Roman" w:hAnsi="Times New Roman" w:cs="Times New Roman"/>
                <w:b/>
                <w:color w:val="000000" w:themeColor="text1"/>
                <w:sz w:val="24"/>
                <w:szCs w:val="24"/>
              </w:rPr>
            </w:pPr>
            <w:r w:rsidRPr="0079073F">
              <w:rPr>
                <w:rFonts w:ascii="Times New Roman" w:eastAsia="Times New Roman" w:hAnsi="Times New Roman" w:cs="Times New Roman"/>
                <w:b/>
                <w:color w:val="000000" w:themeColor="text1"/>
                <w:sz w:val="24"/>
                <w:szCs w:val="24"/>
                <w:u w:val="single"/>
              </w:rPr>
              <w:t xml:space="preserve">Liczba </w:t>
            </w:r>
            <w:r w:rsidR="007F4D55" w:rsidRPr="0079073F">
              <w:rPr>
                <w:rFonts w:ascii="Times New Roman" w:eastAsia="Times New Roman" w:hAnsi="Times New Roman" w:cs="Times New Roman"/>
                <w:b/>
                <w:color w:val="000000" w:themeColor="text1"/>
                <w:sz w:val="24"/>
                <w:szCs w:val="24"/>
                <w:u w:val="single"/>
              </w:rPr>
              <w:t>BB (bus bar) w modułach fotowoltaicznych</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F4D55" w:rsidRPr="0079073F" w:rsidRDefault="007F4D55" w:rsidP="00392DF4">
            <w:pPr>
              <w:spacing w:after="0" w:line="360" w:lineRule="auto"/>
              <w:jc w:val="both"/>
              <w:rPr>
                <w:rFonts w:ascii="Times New Roman" w:hAnsi="Times New Roman" w:cs="Times New Roman"/>
                <w:color w:val="000000" w:themeColor="text1"/>
                <w:sz w:val="24"/>
                <w:szCs w:val="24"/>
              </w:rPr>
            </w:pPr>
            <w:r w:rsidRPr="0079073F">
              <w:rPr>
                <w:rFonts w:ascii="Times New Roman" w:eastAsia="Times New Roman" w:hAnsi="Times New Roman" w:cs="Times New Roman"/>
                <w:b/>
                <w:color w:val="000000" w:themeColor="text1"/>
                <w:sz w:val="24"/>
                <w:szCs w:val="24"/>
              </w:rPr>
              <w:t>Liczba punktów</w:t>
            </w:r>
          </w:p>
        </w:tc>
      </w:tr>
      <w:tr w:rsidR="007F4D55" w:rsidRPr="0079073F" w:rsidTr="007F4D55">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F4D55" w:rsidRPr="0079073F" w:rsidRDefault="007F4D55"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3</w:t>
            </w:r>
            <w:r w:rsidR="00736D12" w:rsidRPr="0079073F">
              <w:rPr>
                <w:rFonts w:ascii="Times New Roman" w:eastAsia="Times New Roman" w:hAnsi="Times New Roman" w:cs="Times New Roman"/>
                <w:color w:val="000000" w:themeColor="text1"/>
                <w:sz w:val="24"/>
                <w:szCs w:val="24"/>
              </w:rPr>
              <w:t xml:space="preserve"> </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F4D55" w:rsidRPr="0079073F" w:rsidRDefault="007F4D55" w:rsidP="00392DF4">
            <w:pPr>
              <w:spacing w:after="0" w:line="360" w:lineRule="auto"/>
              <w:rPr>
                <w:rFonts w:ascii="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BB = </w:t>
            </w:r>
            <w:r w:rsidRPr="0079073F">
              <w:rPr>
                <w:rFonts w:ascii="Times New Roman" w:eastAsia="Times New Roman" w:hAnsi="Times New Roman" w:cs="Times New Roman"/>
                <w:color w:val="000000" w:themeColor="text1"/>
                <w:sz w:val="24"/>
                <w:szCs w:val="24"/>
              </w:rPr>
              <w:t xml:space="preserve"> 0 pkt</w:t>
            </w:r>
          </w:p>
        </w:tc>
      </w:tr>
      <w:tr w:rsidR="007F4D55" w:rsidRPr="0079073F" w:rsidTr="007F4D55">
        <w:trPr>
          <w:trHeight w:val="1"/>
        </w:trPr>
        <w:tc>
          <w:tcPr>
            <w:tcW w:w="72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F4D55" w:rsidRPr="0079073F" w:rsidRDefault="007F4D55"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4 i więcej</w:t>
            </w:r>
          </w:p>
        </w:tc>
        <w:tc>
          <w:tcPr>
            <w:tcW w:w="198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7F4D55" w:rsidRPr="0079073F" w:rsidRDefault="007F4D55" w:rsidP="00392DF4">
            <w:pPr>
              <w:spacing w:after="0" w:line="360" w:lineRule="auto"/>
              <w:rPr>
                <w:rFonts w:ascii="Times New Roman" w:eastAsia="Times New Roman" w:hAnsi="Times New Roman" w:cs="Times New Roman"/>
                <w:color w:val="000000" w:themeColor="text1"/>
                <w:sz w:val="24"/>
                <w:szCs w:val="24"/>
              </w:rPr>
            </w:pPr>
            <w:r w:rsidRPr="0079073F">
              <w:rPr>
                <w:rFonts w:ascii="Times New Roman" w:eastAsia="Times New Roman" w:hAnsi="Times New Roman" w:cs="Times New Roman"/>
                <w:color w:val="000000" w:themeColor="text1"/>
                <w:sz w:val="24"/>
                <w:szCs w:val="24"/>
              </w:rPr>
              <w:t>P</w:t>
            </w:r>
            <w:r w:rsidRPr="0079073F">
              <w:rPr>
                <w:rFonts w:ascii="Times New Roman" w:eastAsia="Times New Roman" w:hAnsi="Times New Roman" w:cs="Times New Roman"/>
                <w:color w:val="000000" w:themeColor="text1"/>
                <w:sz w:val="24"/>
                <w:szCs w:val="24"/>
                <w:vertAlign w:val="subscript"/>
              </w:rPr>
              <w:t xml:space="preserve">BB = </w:t>
            </w:r>
            <w:r w:rsidRPr="0079073F">
              <w:rPr>
                <w:rFonts w:ascii="Times New Roman" w:eastAsia="Times New Roman" w:hAnsi="Times New Roman" w:cs="Times New Roman"/>
                <w:color w:val="000000" w:themeColor="text1"/>
                <w:sz w:val="24"/>
                <w:szCs w:val="24"/>
              </w:rPr>
              <w:t xml:space="preserve"> </w:t>
            </w:r>
            <w:r w:rsidR="00907A65">
              <w:rPr>
                <w:rFonts w:ascii="Times New Roman" w:eastAsia="Times New Roman" w:hAnsi="Times New Roman" w:cs="Times New Roman"/>
                <w:color w:val="000000" w:themeColor="text1"/>
                <w:sz w:val="24"/>
                <w:szCs w:val="24"/>
              </w:rPr>
              <w:t>10</w:t>
            </w:r>
            <w:r w:rsidRPr="0079073F">
              <w:rPr>
                <w:rFonts w:ascii="Times New Roman" w:eastAsia="Times New Roman" w:hAnsi="Times New Roman" w:cs="Times New Roman"/>
                <w:color w:val="000000" w:themeColor="text1"/>
                <w:sz w:val="24"/>
                <w:szCs w:val="24"/>
              </w:rPr>
              <w:t xml:space="preserve"> pkt</w:t>
            </w:r>
          </w:p>
        </w:tc>
      </w:tr>
    </w:tbl>
    <w:p w:rsidR="007F4D55" w:rsidRPr="0079073F" w:rsidRDefault="007F4D55" w:rsidP="00392DF4">
      <w:pPr>
        <w:spacing w:after="0" w:line="360" w:lineRule="auto"/>
        <w:jc w:val="both"/>
        <w:rPr>
          <w:rFonts w:ascii="Times New Roman" w:eastAsia="Times New Roman" w:hAnsi="Times New Roman" w:cs="Times New Roman"/>
          <w:b/>
          <w:color w:val="000000"/>
          <w:sz w:val="24"/>
          <w:szCs w:val="24"/>
        </w:rPr>
      </w:pPr>
    </w:p>
    <w:p w:rsidR="007F4D55" w:rsidRPr="0079073F" w:rsidRDefault="007F4D55" w:rsidP="00392DF4">
      <w:pPr>
        <w:spacing w:after="0" w:line="360" w:lineRule="auto"/>
        <w:jc w:val="both"/>
        <w:rPr>
          <w:rFonts w:ascii="Times New Roman" w:eastAsia="Times New Roman" w:hAnsi="Times New Roman" w:cs="Times New Roman"/>
          <w:b/>
          <w:color w:val="000000"/>
          <w:sz w:val="24"/>
          <w:szCs w:val="24"/>
        </w:rPr>
      </w:pPr>
    </w:p>
    <w:p w:rsidR="00E22F18" w:rsidRPr="0079073F" w:rsidRDefault="00E22F18" w:rsidP="00392DF4">
      <w:pPr>
        <w:spacing w:after="0" w:line="360" w:lineRule="auto"/>
        <w:jc w:val="both"/>
        <w:rPr>
          <w:rFonts w:ascii="Times New Roman" w:eastAsia="Times New Roman" w:hAnsi="Times New Roman" w:cs="Times New Roman"/>
          <w:b/>
          <w:color w:val="000000"/>
          <w:sz w:val="24"/>
          <w:szCs w:val="24"/>
        </w:rPr>
      </w:pPr>
      <w:r w:rsidRPr="0079073F">
        <w:rPr>
          <w:rFonts w:ascii="Times New Roman" w:eastAsia="Times New Roman" w:hAnsi="Times New Roman" w:cs="Times New Roman"/>
          <w:b/>
          <w:color w:val="000000"/>
          <w:sz w:val="24"/>
          <w:szCs w:val="24"/>
        </w:rPr>
        <w:t>12.</w:t>
      </w:r>
      <w:r w:rsidR="008F5C35" w:rsidRPr="0079073F">
        <w:rPr>
          <w:rFonts w:ascii="Times New Roman" w:eastAsia="Times New Roman" w:hAnsi="Times New Roman" w:cs="Times New Roman"/>
          <w:b/>
          <w:color w:val="000000"/>
          <w:sz w:val="24"/>
          <w:szCs w:val="24"/>
        </w:rPr>
        <w:t>1.</w:t>
      </w:r>
      <w:r w:rsidR="00607FD2" w:rsidRPr="0079073F">
        <w:rPr>
          <w:rFonts w:ascii="Times New Roman" w:eastAsia="Times New Roman" w:hAnsi="Times New Roman" w:cs="Times New Roman"/>
          <w:b/>
          <w:color w:val="000000"/>
          <w:sz w:val="24"/>
          <w:szCs w:val="24"/>
        </w:rPr>
        <w:t>6</w:t>
      </w:r>
      <w:r w:rsidRPr="0079073F">
        <w:rPr>
          <w:rFonts w:ascii="Times New Roman" w:eastAsia="Times New Roman" w:hAnsi="Times New Roman" w:cs="Times New Roman"/>
          <w:b/>
          <w:color w:val="000000"/>
          <w:sz w:val="24"/>
          <w:szCs w:val="24"/>
        </w:rPr>
        <w:t xml:space="preserve">. </w:t>
      </w:r>
      <w:r w:rsidRPr="0079073F">
        <w:rPr>
          <w:rFonts w:ascii="Times New Roman" w:eastAsia="Times New Roman" w:hAnsi="Times New Roman" w:cs="Times New Roman"/>
          <w:color w:val="000000"/>
          <w:sz w:val="24"/>
          <w:szCs w:val="24"/>
        </w:rPr>
        <w:t>Liczby punktów, których mowa w pkt 12.</w:t>
      </w:r>
      <w:r w:rsidR="00AC1C62" w:rsidRPr="0079073F">
        <w:rPr>
          <w:rFonts w:ascii="Times New Roman" w:eastAsia="Times New Roman" w:hAnsi="Times New Roman" w:cs="Times New Roman"/>
          <w:color w:val="000000"/>
          <w:sz w:val="24"/>
          <w:szCs w:val="24"/>
        </w:rPr>
        <w:t>1</w:t>
      </w:r>
      <w:r w:rsidRPr="0079073F">
        <w:rPr>
          <w:rFonts w:ascii="Times New Roman" w:eastAsia="Times New Roman" w:hAnsi="Times New Roman" w:cs="Times New Roman"/>
          <w:color w:val="000000"/>
          <w:sz w:val="24"/>
          <w:szCs w:val="24"/>
        </w:rPr>
        <w:t>.</w:t>
      </w:r>
      <w:r w:rsidR="00607FD2" w:rsidRPr="0079073F">
        <w:rPr>
          <w:rFonts w:ascii="Times New Roman" w:eastAsia="Times New Roman" w:hAnsi="Times New Roman" w:cs="Times New Roman"/>
          <w:color w:val="000000"/>
          <w:sz w:val="24"/>
          <w:szCs w:val="24"/>
        </w:rPr>
        <w:t>1</w:t>
      </w:r>
      <w:r w:rsidRPr="0079073F">
        <w:rPr>
          <w:rFonts w:ascii="Times New Roman" w:eastAsia="Times New Roman" w:hAnsi="Times New Roman" w:cs="Times New Roman"/>
          <w:color w:val="000000"/>
          <w:sz w:val="24"/>
          <w:szCs w:val="24"/>
        </w:rPr>
        <w:t xml:space="preserve"> – 12.</w:t>
      </w:r>
      <w:r w:rsidR="00607FD2" w:rsidRPr="0079073F">
        <w:rPr>
          <w:rFonts w:ascii="Times New Roman" w:eastAsia="Times New Roman" w:hAnsi="Times New Roman" w:cs="Times New Roman"/>
          <w:color w:val="000000"/>
          <w:sz w:val="24"/>
          <w:szCs w:val="24"/>
        </w:rPr>
        <w:t>1.</w:t>
      </w:r>
      <w:r w:rsidR="00AC1C62" w:rsidRPr="0079073F">
        <w:rPr>
          <w:rFonts w:ascii="Times New Roman" w:eastAsia="Times New Roman" w:hAnsi="Times New Roman" w:cs="Times New Roman"/>
          <w:color w:val="000000"/>
          <w:sz w:val="24"/>
          <w:szCs w:val="24"/>
        </w:rPr>
        <w:t>5</w:t>
      </w:r>
      <w:r w:rsidRPr="0079073F">
        <w:rPr>
          <w:rFonts w:ascii="Times New Roman" w:eastAsia="Times New Roman" w:hAnsi="Times New Roman" w:cs="Times New Roman"/>
          <w:color w:val="000000"/>
          <w:sz w:val="24"/>
          <w:szCs w:val="24"/>
        </w:rPr>
        <w:t xml:space="preserve">. </w:t>
      </w:r>
      <w:r w:rsidRPr="0079073F">
        <w:rPr>
          <w:rFonts w:ascii="Times New Roman" w:eastAsia="Times New Roman" w:hAnsi="Times New Roman" w:cs="Times New Roman"/>
          <w:sz w:val="24"/>
          <w:szCs w:val="24"/>
        </w:rPr>
        <w:t>po zsumowaniu stanowić będą końcową ocenę oferty.</w:t>
      </w:r>
    </w:p>
    <w:p w:rsidR="00E22F18" w:rsidRPr="0079073F" w:rsidRDefault="00E22F18" w:rsidP="00392DF4">
      <w:pPr>
        <w:spacing w:after="0" w:line="360" w:lineRule="auto"/>
        <w:jc w:val="center"/>
        <w:rPr>
          <w:rFonts w:ascii="Times New Roman" w:eastAsia="Times New Roman" w:hAnsi="Times New Roman" w:cs="Times New Roman"/>
          <w:b/>
          <w:color w:val="000000"/>
          <w:sz w:val="24"/>
          <w:szCs w:val="24"/>
        </w:rPr>
      </w:pPr>
      <w:r w:rsidRPr="0079073F">
        <w:rPr>
          <w:rFonts w:ascii="Times New Roman" w:eastAsia="Times New Roman" w:hAnsi="Times New Roman" w:cs="Times New Roman"/>
          <w:b/>
          <w:sz w:val="24"/>
          <w:szCs w:val="24"/>
        </w:rPr>
        <w:t>P</w:t>
      </w:r>
      <w:r w:rsidRPr="0079073F">
        <w:rPr>
          <w:rFonts w:ascii="Times New Roman" w:eastAsia="Times New Roman" w:hAnsi="Times New Roman" w:cs="Times New Roman"/>
          <w:b/>
          <w:sz w:val="24"/>
          <w:szCs w:val="24"/>
          <w:vertAlign w:val="subscript"/>
        </w:rPr>
        <w:t>C</w:t>
      </w:r>
      <w:r w:rsidRPr="0079073F">
        <w:rPr>
          <w:rFonts w:ascii="Times New Roman" w:eastAsia="Times New Roman" w:hAnsi="Times New Roman" w:cs="Times New Roman"/>
          <w:b/>
          <w:sz w:val="24"/>
          <w:szCs w:val="24"/>
        </w:rPr>
        <w:t xml:space="preserve"> </w:t>
      </w:r>
      <w:r w:rsidR="007F1196" w:rsidRPr="0079073F">
        <w:rPr>
          <w:rFonts w:ascii="Times New Roman" w:eastAsia="Times New Roman" w:hAnsi="Times New Roman" w:cs="Times New Roman"/>
          <w:b/>
          <w:sz w:val="24"/>
          <w:szCs w:val="24"/>
        </w:rPr>
        <w:t>+ P</w:t>
      </w:r>
      <w:r w:rsidR="00336346" w:rsidRPr="0079073F">
        <w:rPr>
          <w:rFonts w:ascii="Times New Roman" w:eastAsia="Times New Roman" w:hAnsi="Times New Roman" w:cs="Times New Roman"/>
          <w:b/>
          <w:sz w:val="24"/>
          <w:szCs w:val="24"/>
          <w:vertAlign w:val="subscript"/>
        </w:rPr>
        <w:t>S</w:t>
      </w:r>
      <w:r w:rsidR="007F1196" w:rsidRPr="0079073F">
        <w:rPr>
          <w:rFonts w:ascii="Times New Roman" w:eastAsia="Times New Roman" w:hAnsi="Times New Roman" w:cs="Times New Roman"/>
          <w:b/>
          <w:sz w:val="24"/>
          <w:szCs w:val="24"/>
        </w:rPr>
        <w:t xml:space="preserve"> </w:t>
      </w:r>
      <w:r w:rsidR="00336346" w:rsidRPr="0079073F">
        <w:rPr>
          <w:rFonts w:ascii="Times New Roman" w:eastAsia="Times New Roman" w:hAnsi="Times New Roman" w:cs="Times New Roman"/>
          <w:b/>
          <w:sz w:val="24"/>
          <w:szCs w:val="24"/>
        </w:rPr>
        <w:t>+ P</w:t>
      </w:r>
      <w:r w:rsidR="00336346" w:rsidRPr="0079073F">
        <w:rPr>
          <w:rFonts w:ascii="Times New Roman" w:eastAsia="Times New Roman" w:hAnsi="Times New Roman" w:cs="Times New Roman"/>
          <w:b/>
          <w:sz w:val="24"/>
          <w:szCs w:val="24"/>
          <w:vertAlign w:val="subscript"/>
        </w:rPr>
        <w:t>G</w:t>
      </w:r>
      <w:r w:rsidR="00336346" w:rsidRPr="0079073F">
        <w:rPr>
          <w:rFonts w:ascii="Times New Roman" w:eastAsia="Times New Roman" w:hAnsi="Times New Roman" w:cs="Times New Roman"/>
          <w:b/>
          <w:sz w:val="24"/>
          <w:szCs w:val="24"/>
        </w:rPr>
        <w:t xml:space="preserve"> + P</w:t>
      </w:r>
      <w:r w:rsidR="00336346" w:rsidRPr="0079073F">
        <w:rPr>
          <w:rFonts w:ascii="Times New Roman" w:eastAsia="Times New Roman" w:hAnsi="Times New Roman" w:cs="Times New Roman"/>
          <w:b/>
          <w:sz w:val="24"/>
          <w:szCs w:val="24"/>
          <w:vertAlign w:val="subscript"/>
        </w:rPr>
        <w:t xml:space="preserve">GS </w:t>
      </w:r>
      <w:r w:rsidR="00736D12" w:rsidRPr="0079073F">
        <w:rPr>
          <w:rFonts w:ascii="Times New Roman" w:eastAsia="Times New Roman" w:hAnsi="Times New Roman" w:cs="Times New Roman"/>
          <w:b/>
          <w:sz w:val="24"/>
          <w:szCs w:val="24"/>
        </w:rPr>
        <w:t>+ P</w:t>
      </w:r>
      <w:r w:rsidR="00736D12" w:rsidRPr="0079073F">
        <w:rPr>
          <w:rFonts w:ascii="Times New Roman" w:eastAsia="Times New Roman" w:hAnsi="Times New Roman" w:cs="Times New Roman"/>
          <w:b/>
          <w:sz w:val="24"/>
          <w:szCs w:val="24"/>
          <w:vertAlign w:val="subscript"/>
        </w:rPr>
        <w:t>BB</w:t>
      </w:r>
      <w:r w:rsidR="007F1196" w:rsidRPr="0079073F">
        <w:rPr>
          <w:rFonts w:ascii="Times New Roman" w:eastAsia="Times New Roman" w:hAnsi="Times New Roman" w:cs="Times New Roman"/>
          <w:b/>
          <w:sz w:val="24"/>
          <w:szCs w:val="24"/>
          <w:vertAlign w:val="subscript"/>
        </w:rPr>
        <w:t xml:space="preserve"> </w:t>
      </w:r>
      <w:r w:rsidRPr="0079073F">
        <w:rPr>
          <w:rFonts w:ascii="Times New Roman" w:eastAsia="Times New Roman" w:hAnsi="Times New Roman" w:cs="Times New Roman"/>
          <w:b/>
          <w:sz w:val="24"/>
          <w:szCs w:val="24"/>
        </w:rPr>
        <w:t>= przyznana ilość punktów</w:t>
      </w:r>
    </w:p>
    <w:p w:rsidR="008F5C35" w:rsidRPr="0079073F" w:rsidRDefault="008F5C35" w:rsidP="00392DF4">
      <w:pPr>
        <w:spacing w:line="360" w:lineRule="auto"/>
        <w:jc w:val="both"/>
        <w:rPr>
          <w:rFonts w:ascii="Times New Roman" w:eastAsia="Times New Roman" w:hAnsi="Times New Roman" w:cs="Times New Roman"/>
          <w:b/>
          <w:sz w:val="24"/>
          <w:szCs w:val="24"/>
        </w:rPr>
      </w:pPr>
    </w:p>
    <w:p w:rsidR="00E22F18" w:rsidRPr="0079073F" w:rsidRDefault="00E22F18"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12.</w:t>
      </w:r>
      <w:r w:rsidR="00607FD2" w:rsidRPr="0079073F">
        <w:rPr>
          <w:rFonts w:ascii="Times New Roman" w:eastAsia="Times New Roman" w:hAnsi="Times New Roman" w:cs="Times New Roman"/>
          <w:b/>
          <w:sz w:val="24"/>
          <w:szCs w:val="24"/>
        </w:rPr>
        <w:t>2</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Za najkorzystniejszą zostanie uznana oferta z największą liczbą punktów.</w:t>
      </w:r>
    </w:p>
    <w:p w:rsidR="000A3306" w:rsidRPr="0079073F" w:rsidRDefault="00E22F18"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12.</w:t>
      </w:r>
      <w:r w:rsidR="00607FD2" w:rsidRPr="0079073F">
        <w:rPr>
          <w:rFonts w:ascii="Times New Roman" w:eastAsia="Times New Roman" w:hAnsi="Times New Roman" w:cs="Times New Roman"/>
          <w:b/>
          <w:sz w:val="24"/>
          <w:szCs w:val="24"/>
        </w:rPr>
        <w:t>3</w:t>
      </w:r>
      <w:r w:rsidRPr="0079073F">
        <w:rPr>
          <w:rFonts w:ascii="Times New Roman" w:eastAsia="Times New Roman" w:hAnsi="Times New Roman" w:cs="Times New Roman"/>
          <w:b/>
          <w:sz w:val="24"/>
          <w:szCs w:val="24"/>
        </w:rPr>
        <w:t>.</w:t>
      </w:r>
      <w:r w:rsidRPr="0079073F">
        <w:rPr>
          <w:rFonts w:ascii="Times New Roman" w:eastAsia="Times New Roman" w:hAnsi="Times New Roman" w:cs="Times New Roman"/>
          <w:sz w:val="24"/>
          <w:szCs w:val="24"/>
        </w:rPr>
        <w:t xml:space="preserve"> Jeżeli nie można wybrać oferty najkorzystniejszej z uwagi na to, że dwie lub więcej ofert otrzymało taką samą liczbę punktów, zamawiający spośród tych ofert wybierze ofertę z najniższą ceną.</w:t>
      </w:r>
    </w:p>
    <w:p w:rsidR="000A3306" w:rsidRPr="0079073F" w:rsidRDefault="000A3306" w:rsidP="00392DF4">
      <w:pPr>
        <w:spacing w:after="0" w:line="360" w:lineRule="auto"/>
        <w:jc w:val="both"/>
        <w:rPr>
          <w:rFonts w:ascii="Times New Roman" w:eastAsia="Times New Roman" w:hAnsi="Times New Roman" w:cs="Times New Roman"/>
          <w:b/>
          <w:color w:val="000000"/>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13</w:t>
      </w: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UDZIELENIE ZAMÓWIENIA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13.1.</w:t>
      </w:r>
      <w:r w:rsidRPr="0079073F">
        <w:rPr>
          <w:rFonts w:ascii="Times New Roman" w:eastAsia="Times New Roman" w:hAnsi="Times New Roman" w:cs="Times New Roman"/>
          <w:sz w:val="24"/>
          <w:szCs w:val="24"/>
        </w:rPr>
        <w:t xml:space="preserve"> Zamawiający udzieli zamówienia wykonawcy, którego oferta została wybrana jako najkorzystniejsza.</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13.2.</w:t>
      </w:r>
      <w:r w:rsidRPr="0079073F">
        <w:rPr>
          <w:rFonts w:ascii="Times New Roman" w:eastAsia="Times New Roman" w:hAnsi="Times New Roman" w:cs="Times New Roman"/>
          <w:sz w:val="24"/>
          <w:szCs w:val="24"/>
        </w:rPr>
        <w:t xml:space="preserve"> O wyborze najkorzystniejszej oferty zamawiający zawiadomi wykonawców, którzy złożyli oferty w postępowaniu, stosownie do art. 92 ust 1 ustawy</w:t>
      </w:r>
      <w:r w:rsidR="00A04DAA"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a także zamieści te informacje na stronie internetowej </w:t>
      </w:r>
      <w:hyperlink r:id="rId15" w:history="1">
        <w:r w:rsidR="00A04DAA" w:rsidRPr="0079073F">
          <w:rPr>
            <w:rStyle w:val="Hipercze"/>
            <w:rFonts w:ascii="Times New Roman" w:eastAsia="Times New Roman" w:hAnsi="Times New Roman" w:cs="Times New Roman"/>
            <w:sz w:val="24"/>
            <w:szCs w:val="24"/>
          </w:rPr>
          <w:t>http://www.dwikozy.bip.gmina.pl/</w:t>
        </w:r>
      </w:hyperlink>
      <w:r w:rsidRPr="0079073F">
        <w:rPr>
          <w:rFonts w:ascii="Times New Roman" w:eastAsia="Times New Roman" w:hAnsi="Times New Roman" w:cs="Times New Roman"/>
          <w:sz w:val="24"/>
          <w:szCs w:val="24"/>
        </w:rPr>
        <w:t xml:space="preserve"> oraz w swojej siedzibie.</w:t>
      </w:r>
    </w:p>
    <w:p w:rsidR="00CE5803" w:rsidRPr="0079073F" w:rsidRDefault="00CE5803"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13.3.</w:t>
      </w:r>
      <w:r w:rsidRPr="0079073F">
        <w:rPr>
          <w:rFonts w:ascii="Times New Roman" w:eastAsia="Times New Roman" w:hAnsi="Times New Roman" w:cs="Times New Roman"/>
          <w:sz w:val="24"/>
          <w:szCs w:val="24"/>
        </w:rPr>
        <w:t xml:space="preserve"> Zamawiający zawiadomi wykonawców o terminie, określonym zgodnie z art. 94 ust. 1 lub 2 ustawy, po upływie którego może być zawarta umowa w sprawie zamówienia publicznego.</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13.4.</w:t>
      </w:r>
      <w:r w:rsidRPr="0079073F">
        <w:rPr>
          <w:rFonts w:ascii="Times New Roman" w:eastAsia="Times New Roman" w:hAnsi="Times New Roman" w:cs="Times New Roman"/>
          <w:sz w:val="24"/>
          <w:szCs w:val="24"/>
        </w:rPr>
        <w:t xml:space="preserve"> Jeżeli wykonawca, którego oferta została wybrana, uchyla się od zawarcia umowy zamawiający może wybrać ofertę najkorzystniejszą spośród pozostałych ofert bez przeprowadzenia ich ponownego badania i oceny.</w:t>
      </w:r>
    </w:p>
    <w:p w:rsidR="00731CD7" w:rsidRPr="0079073F" w:rsidRDefault="00731CD7" w:rsidP="00392DF4">
      <w:pPr>
        <w:spacing w:after="0" w:line="360" w:lineRule="auto"/>
        <w:jc w:val="both"/>
        <w:rPr>
          <w:rFonts w:ascii="Times New Roman" w:eastAsia="Times New Roman" w:hAnsi="Times New Roman" w:cs="Times New Roman"/>
          <w:b/>
          <w:color w:val="000000"/>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14</w:t>
      </w:r>
    </w:p>
    <w:p w:rsidR="00731CD7" w:rsidRPr="0079073F" w:rsidRDefault="009E53B5" w:rsidP="00392DF4">
      <w:pPr>
        <w:pBdr>
          <w:top w:val="single" w:sz="4" w:space="1" w:color="auto"/>
          <w:left w:val="single" w:sz="4" w:space="4" w:color="auto"/>
          <w:bottom w:val="single" w:sz="4" w:space="1" w:color="auto"/>
          <w:right w:val="single" w:sz="4" w:space="4" w:color="auto"/>
        </w:pBdr>
        <w:spacing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INFORMACJE O FORMALNOŚCIACH, JAKIE POWINNY ZOSTAĆ DOPEŁNIONE </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14.1.</w:t>
      </w:r>
      <w:r w:rsidRPr="0079073F">
        <w:rPr>
          <w:rFonts w:ascii="Times New Roman" w:eastAsia="Times New Roman" w:hAnsi="Times New Roman" w:cs="Times New Roman"/>
          <w:sz w:val="24"/>
          <w:szCs w:val="24"/>
        </w:rPr>
        <w:t xml:space="preserve"> Osoby reprezentujące wykonawcę przy zawarciu umowy powinny posiadać dokumenty potwierdzające ich umocowanie do reprezentowania wykonawcy, o ile umocowanie to nie będzie wynikać z dokumentów załączonych do oferty.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14.2. </w:t>
      </w:r>
      <w:r w:rsidRPr="0079073F">
        <w:rPr>
          <w:rFonts w:ascii="Times New Roman" w:eastAsia="Times New Roman" w:hAnsi="Times New Roman" w:cs="Times New Roman"/>
          <w:sz w:val="24"/>
          <w:szCs w:val="24"/>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393BB0" w:rsidRPr="0079073F" w:rsidRDefault="008335E8"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14.3.</w:t>
      </w:r>
      <w:r w:rsidR="00393BB0" w:rsidRPr="0079073F">
        <w:rPr>
          <w:rFonts w:ascii="Times New Roman" w:eastAsia="Times New Roman" w:hAnsi="Times New Roman" w:cs="Times New Roman"/>
          <w:sz w:val="24"/>
          <w:szCs w:val="24"/>
        </w:rPr>
        <w:t xml:space="preserve"> Dla potrzeb planowania płatności oraz kontroli realizacji umowy, Wykonawca </w:t>
      </w:r>
      <w:r w:rsidR="004B72A8" w:rsidRPr="0079073F">
        <w:rPr>
          <w:rFonts w:ascii="Times New Roman" w:eastAsia="Times New Roman" w:hAnsi="Times New Roman" w:cs="Times New Roman"/>
          <w:sz w:val="24"/>
          <w:szCs w:val="24"/>
        </w:rPr>
        <w:t xml:space="preserve">przed podpisaniem umowy </w:t>
      </w:r>
      <w:r w:rsidR="00393BB0" w:rsidRPr="0079073F">
        <w:rPr>
          <w:rFonts w:ascii="Times New Roman" w:eastAsia="Times New Roman" w:hAnsi="Times New Roman" w:cs="Times New Roman"/>
          <w:sz w:val="24"/>
          <w:szCs w:val="24"/>
        </w:rPr>
        <w:t>przedł</w:t>
      </w:r>
      <w:r w:rsidR="004B72A8" w:rsidRPr="0079073F">
        <w:rPr>
          <w:rFonts w:ascii="Times New Roman" w:eastAsia="Times New Roman" w:hAnsi="Times New Roman" w:cs="Times New Roman"/>
          <w:sz w:val="24"/>
          <w:szCs w:val="24"/>
        </w:rPr>
        <w:t>oży</w:t>
      </w:r>
      <w:r w:rsidR="00393BB0" w:rsidRPr="0079073F">
        <w:rPr>
          <w:rFonts w:ascii="Times New Roman" w:eastAsia="Times New Roman" w:hAnsi="Times New Roman" w:cs="Times New Roman"/>
          <w:sz w:val="24"/>
          <w:szCs w:val="24"/>
        </w:rPr>
        <w:t xml:space="preserve"> Zamawiającemu </w:t>
      </w:r>
      <w:r w:rsidR="00393BB0" w:rsidRPr="00907A65">
        <w:rPr>
          <w:rFonts w:ascii="Times New Roman" w:eastAsia="Times New Roman" w:hAnsi="Times New Roman" w:cs="Times New Roman"/>
          <w:b/>
          <w:sz w:val="24"/>
          <w:szCs w:val="24"/>
        </w:rPr>
        <w:t>Harmonogram rzeczowo-finansowy</w:t>
      </w:r>
      <w:r w:rsidR="00393BB0" w:rsidRPr="0079073F">
        <w:rPr>
          <w:rFonts w:ascii="Times New Roman" w:eastAsia="Times New Roman" w:hAnsi="Times New Roman" w:cs="Times New Roman"/>
          <w:sz w:val="24"/>
          <w:szCs w:val="24"/>
        </w:rPr>
        <w:t xml:space="preserve">, którego wzór stanowi </w:t>
      </w:r>
      <w:r w:rsidR="007F5934" w:rsidRPr="0079073F">
        <w:rPr>
          <w:rFonts w:ascii="Times New Roman" w:eastAsia="Times New Roman" w:hAnsi="Times New Roman" w:cs="Times New Roman"/>
          <w:b/>
          <w:sz w:val="24"/>
          <w:szCs w:val="24"/>
        </w:rPr>
        <w:t>Załącznik nr 2a do SIWZ,</w:t>
      </w:r>
      <w:r w:rsidR="00393BB0" w:rsidRPr="0079073F">
        <w:rPr>
          <w:rFonts w:ascii="Times New Roman" w:eastAsia="Times New Roman" w:hAnsi="Times New Roman" w:cs="Times New Roman"/>
          <w:sz w:val="24"/>
          <w:szCs w:val="24"/>
        </w:rPr>
        <w:t xml:space="preserve"> przy czym harmonogram ten:</w:t>
      </w:r>
    </w:p>
    <w:p w:rsidR="00393BB0" w:rsidRPr="0079073F" w:rsidRDefault="00393B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1) będzie aktualizowany przez Wykonawcę po podpisaniu każdego protokołu odbioru częściowego i przedkładany wraz z fakturami częściowymi; </w:t>
      </w:r>
    </w:p>
    <w:p w:rsidR="00393BB0" w:rsidRPr="0079073F" w:rsidRDefault="00393B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 powinien być podzielony na okresy miesięczne i zawierać zestawienie rodzaju robót planowanych do realizacji w każdym z okresów oraz wartość poszczególnych rodzajów robót;</w:t>
      </w:r>
    </w:p>
    <w:p w:rsidR="00393BB0" w:rsidRPr="0079073F" w:rsidRDefault="00393B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3) powinien być sporządzony  w sposób odpowiadający realnym możliwościom wykonania w poszczególnych okresach rozliczeniowych z uwzględnieniem w szczególności specyfiki przedmiotu zamówienia oraz pór roku;</w:t>
      </w:r>
    </w:p>
    <w:p w:rsidR="008335E8" w:rsidRPr="0079073F" w:rsidRDefault="00393BB0"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4) nie wymaga aneksu do umowy w przypadku jego aktualizacji.</w:t>
      </w:r>
    </w:p>
    <w:p w:rsidR="00AC1C62" w:rsidRPr="0079073F" w:rsidRDefault="00AC1C62" w:rsidP="00392DF4">
      <w:pPr>
        <w:spacing w:after="0" w:line="360" w:lineRule="auto"/>
        <w:jc w:val="both"/>
        <w:rPr>
          <w:rFonts w:ascii="Times New Roman" w:eastAsia="Times New Roman" w:hAnsi="Times New Roman" w:cs="Times New Roman"/>
          <w:b/>
          <w:sz w:val="24"/>
          <w:szCs w:val="24"/>
        </w:rPr>
      </w:pPr>
    </w:p>
    <w:p w:rsidR="00AE4468" w:rsidRPr="0079073F" w:rsidRDefault="009E53B5" w:rsidP="00392DF4">
      <w:pPr>
        <w:pStyle w:val="Bezodstpw"/>
        <w:pBdr>
          <w:top w:val="single" w:sz="4" w:space="1" w:color="auto"/>
          <w:left w:val="single" w:sz="4" w:space="4" w:color="auto"/>
          <w:bottom w:val="single" w:sz="4" w:space="1" w:color="auto"/>
          <w:right w:val="single" w:sz="4" w:space="4" w:color="auto"/>
        </w:pBdr>
        <w:spacing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15</w:t>
      </w:r>
    </w:p>
    <w:p w:rsidR="00AE4468" w:rsidRPr="0079073F" w:rsidRDefault="00AE4468" w:rsidP="00392DF4">
      <w:pPr>
        <w:pStyle w:val="Bezodstpw"/>
        <w:pBdr>
          <w:top w:val="single" w:sz="4" w:space="1" w:color="auto"/>
          <w:left w:val="single" w:sz="4" w:space="4" w:color="auto"/>
          <w:bottom w:val="single" w:sz="4" w:space="1" w:color="auto"/>
          <w:right w:val="single" w:sz="4" w:space="4" w:color="auto"/>
        </w:pBdr>
        <w:spacing w:line="360" w:lineRule="auto"/>
        <w:jc w:val="center"/>
        <w:rPr>
          <w:rFonts w:ascii="Times New Roman" w:eastAsia="Times New Roman" w:hAnsi="Times New Roman" w:cs="Times New Roman"/>
          <w:b/>
          <w:sz w:val="24"/>
          <w:szCs w:val="24"/>
        </w:rPr>
      </w:pPr>
    </w:p>
    <w:p w:rsidR="00731CD7" w:rsidRPr="0079073F" w:rsidRDefault="009E53B5" w:rsidP="00392DF4">
      <w:pPr>
        <w:pStyle w:val="Bezodstpw"/>
        <w:pBdr>
          <w:top w:val="single" w:sz="4" w:space="1" w:color="auto"/>
          <w:left w:val="single" w:sz="4" w:space="4" w:color="auto"/>
          <w:bottom w:val="single" w:sz="4" w:space="1" w:color="auto"/>
          <w:right w:val="single" w:sz="4" w:space="4" w:color="auto"/>
        </w:pBdr>
        <w:spacing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WYMAGANIA DOTYCZĄCE ZABEZPIECZENIA</w:t>
      </w:r>
    </w:p>
    <w:p w:rsidR="00731CD7" w:rsidRPr="0079073F" w:rsidRDefault="009E53B5" w:rsidP="00392DF4">
      <w:pPr>
        <w:pStyle w:val="Bezodstpw"/>
        <w:pBdr>
          <w:top w:val="single" w:sz="4" w:space="1" w:color="auto"/>
          <w:left w:val="single" w:sz="4" w:space="4" w:color="auto"/>
          <w:bottom w:val="single" w:sz="4" w:space="1" w:color="auto"/>
          <w:right w:val="single" w:sz="4" w:space="4" w:color="auto"/>
        </w:pBdr>
        <w:spacing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NALEŻYTEGO WYKONANIA UMOWY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15.1.</w:t>
      </w:r>
      <w:r w:rsidRPr="0079073F">
        <w:rPr>
          <w:rFonts w:ascii="Times New Roman" w:eastAsia="Arial Narrow" w:hAnsi="Times New Roman" w:cs="Times New Roman"/>
          <w:sz w:val="24"/>
          <w:szCs w:val="24"/>
        </w:rPr>
        <w:t xml:space="preserve"> </w:t>
      </w:r>
      <w:r w:rsidRPr="0079073F">
        <w:rPr>
          <w:rFonts w:ascii="Times New Roman" w:eastAsia="Times New Roman" w:hAnsi="Times New Roman" w:cs="Times New Roman"/>
          <w:sz w:val="24"/>
          <w:szCs w:val="24"/>
        </w:rPr>
        <w:t xml:space="preserve">Zabezpieczenia należytego wykonania umowy w wysokości </w:t>
      </w:r>
      <w:r w:rsidRPr="0079073F">
        <w:rPr>
          <w:rFonts w:ascii="Times New Roman" w:eastAsia="Times New Roman" w:hAnsi="Times New Roman" w:cs="Times New Roman"/>
          <w:b/>
          <w:sz w:val="24"/>
          <w:szCs w:val="24"/>
        </w:rPr>
        <w:t>10% ceny całkowitej podanej w ofercie</w:t>
      </w:r>
      <w:r w:rsidRPr="0079073F">
        <w:rPr>
          <w:rFonts w:ascii="Times New Roman" w:eastAsia="Times New Roman" w:hAnsi="Times New Roman" w:cs="Times New Roman"/>
          <w:sz w:val="24"/>
          <w:szCs w:val="24"/>
        </w:rPr>
        <w:t xml:space="preserve"> należy złożyć przed podpisaniem umowy w jednej z następujących postaci:</w:t>
      </w:r>
    </w:p>
    <w:p w:rsidR="00861835" w:rsidRPr="0079073F" w:rsidRDefault="009E53B5" w:rsidP="00392DF4">
      <w:pPr>
        <w:numPr>
          <w:ilvl w:val="0"/>
          <w:numId w:val="16"/>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pieniądzu;</w:t>
      </w:r>
    </w:p>
    <w:p w:rsidR="00861835" w:rsidRPr="0079073F" w:rsidRDefault="009E53B5" w:rsidP="00392DF4">
      <w:pPr>
        <w:numPr>
          <w:ilvl w:val="0"/>
          <w:numId w:val="16"/>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poręczeniach bankowych lub poręczeniach spółdzielczej kasy oszczędnościowo kredytowej; z tym, że zobowiązanie kasy jest zawsze zobowiązaniem pieniężnym;</w:t>
      </w:r>
    </w:p>
    <w:p w:rsidR="00861835" w:rsidRPr="0079073F" w:rsidRDefault="009E53B5" w:rsidP="00392DF4">
      <w:pPr>
        <w:numPr>
          <w:ilvl w:val="0"/>
          <w:numId w:val="16"/>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gwarancjach bankowych;</w:t>
      </w:r>
    </w:p>
    <w:p w:rsidR="00861835" w:rsidRPr="0079073F" w:rsidRDefault="009E53B5" w:rsidP="00392DF4">
      <w:pPr>
        <w:numPr>
          <w:ilvl w:val="0"/>
          <w:numId w:val="16"/>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gwarancjach ubezpieczeniowych;</w:t>
      </w:r>
    </w:p>
    <w:p w:rsidR="00861835" w:rsidRPr="0079073F" w:rsidRDefault="009E53B5" w:rsidP="00392DF4">
      <w:pPr>
        <w:numPr>
          <w:ilvl w:val="0"/>
          <w:numId w:val="16"/>
        </w:numPr>
        <w:spacing w:after="0" w:line="360" w:lineRule="auto"/>
        <w:ind w:left="720" w:hanging="360"/>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poręczeniach udzielanych przez podmioty, o których mowa w art. 6b ust. 5 pkt. 2 ustawy z dnia 9 listopada 2000 r. o utworzeniu Polskiej Agencji Rozwoju Przedsiębiorczości (Dz. U. 2014 poz. 1804 ze zm.).</w:t>
      </w:r>
    </w:p>
    <w:p w:rsidR="00731CD7" w:rsidRPr="0079073F" w:rsidRDefault="009E53B5" w:rsidP="00392DF4">
      <w:pPr>
        <w:spacing w:after="0" w:line="360" w:lineRule="auto"/>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15.2. </w:t>
      </w:r>
      <w:r w:rsidRPr="0079073F">
        <w:rPr>
          <w:rFonts w:ascii="Times New Roman" w:eastAsia="Times New Roman" w:hAnsi="Times New Roman" w:cs="Times New Roman"/>
          <w:sz w:val="24"/>
          <w:szCs w:val="24"/>
        </w:rPr>
        <w:t>Zabezpieczenie należytego wykonania umowy wnoszone przelewem należy wpłacać na konto Zamawiającego:</w:t>
      </w:r>
      <w:r w:rsidR="005B55F3" w:rsidRPr="0079073F">
        <w:rPr>
          <w:rFonts w:ascii="Times New Roman" w:eastAsia="Times New Roman" w:hAnsi="Times New Roman" w:cs="Times New Roman"/>
          <w:b/>
          <w:sz w:val="24"/>
          <w:szCs w:val="24"/>
        </w:rPr>
        <w:t xml:space="preserve"> </w:t>
      </w:r>
    </w:p>
    <w:p w:rsidR="009B54A9" w:rsidRPr="0079073F" w:rsidRDefault="009B54A9" w:rsidP="00392DF4">
      <w:pPr>
        <w:spacing w:after="0" w:line="360" w:lineRule="auto"/>
        <w:jc w:val="center"/>
        <w:rPr>
          <w:rFonts w:ascii="Times New Roman" w:eastAsia="Times New Roman" w:hAnsi="Times New Roman" w:cs="Times New Roman"/>
          <w:b/>
          <w:sz w:val="24"/>
          <w:szCs w:val="24"/>
        </w:rPr>
      </w:pPr>
      <w:r w:rsidRPr="0079073F">
        <w:rPr>
          <w:rFonts w:ascii="Times New Roman" w:hAnsi="Times New Roman" w:cs="Times New Roman"/>
          <w:sz w:val="24"/>
          <w:szCs w:val="24"/>
          <w:shd w:val="clear" w:color="auto" w:fill="F8FAFA"/>
        </w:rPr>
        <w:t>Bank Spółdzielczy w Sandomierzu /o. Dwikozy</w:t>
      </w:r>
    </w:p>
    <w:p w:rsidR="009B54A9" w:rsidRPr="0079073F" w:rsidRDefault="009B54A9" w:rsidP="00392DF4">
      <w:pPr>
        <w:spacing w:after="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Nr konta:</w:t>
      </w:r>
      <w:r w:rsidRPr="0079073F">
        <w:rPr>
          <w:rFonts w:ascii="Times New Roman" w:hAnsi="Times New Roman" w:cs="Times New Roman"/>
          <w:sz w:val="24"/>
          <w:szCs w:val="24"/>
          <w:shd w:val="clear" w:color="auto" w:fill="F8FAFA"/>
        </w:rPr>
        <w:t xml:space="preserve"> 75 9429 0004 2001 0014 0184 0001</w:t>
      </w:r>
    </w:p>
    <w:p w:rsidR="009B54A9" w:rsidRPr="0079073F" w:rsidRDefault="009B54A9" w:rsidP="00392DF4">
      <w:pPr>
        <w:spacing w:after="0" w:line="360" w:lineRule="auto"/>
        <w:jc w:val="center"/>
        <w:rPr>
          <w:rFonts w:ascii="Times New Roman" w:eastAsia="Times New Roman" w:hAnsi="Times New Roman" w:cs="Times New Roman"/>
          <w:b/>
          <w:i/>
          <w:sz w:val="24"/>
          <w:szCs w:val="24"/>
        </w:rPr>
      </w:pPr>
      <w:r w:rsidRPr="0079073F">
        <w:rPr>
          <w:rFonts w:ascii="Times New Roman" w:eastAsia="Times New Roman" w:hAnsi="Times New Roman" w:cs="Times New Roman"/>
          <w:b/>
          <w:sz w:val="24"/>
          <w:szCs w:val="24"/>
        </w:rPr>
        <w:t xml:space="preserve">tytułem: </w:t>
      </w:r>
      <w:r w:rsidRPr="0079073F">
        <w:rPr>
          <w:rFonts w:ascii="Times New Roman" w:eastAsia="Times New Roman" w:hAnsi="Times New Roman" w:cs="Times New Roman"/>
          <w:sz w:val="24"/>
          <w:szCs w:val="24"/>
        </w:rPr>
        <w:t>„Zabezpieczenie należytego wykonania umowy nr ZPI.271.07.2018.MD”</w:t>
      </w:r>
    </w:p>
    <w:p w:rsidR="009B54A9" w:rsidRPr="0079073F" w:rsidRDefault="009B54A9" w:rsidP="00392DF4">
      <w:pPr>
        <w:tabs>
          <w:tab w:val="left" w:pos="1276"/>
        </w:tabs>
        <w:spacing w:after="0" w:line="360" w:lineRule="auto"/>
        <w:jc w:val="both"/>
        <w:rPr>
          <w:rFonts w:ascii="Times New Roman" w:eastAsia="Times New Roman" w:hAnsi="Times New Roman" w:cs="Times New Roman"/>
          <w:b/>
          <w:sz w:val="24"/>
          <w:szCs w:val="24"/>
        </w:rPr>
      </w:pPr>
    </w:p>
    <w:p w:rsidR="00731CD7" w:rsidRPr="0079073F" w:rsidRDefault="009E53B5" w:rsidP="00392DF4">
      <w:pPr>
        <w:tabs>
          <w:tab w:val="left" w:pos="1276"/>
        </w:tabs>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15.3.</w:t>
      </w:r>
      <w:r w:rsidRPr="0079073F">
        <w:rPr>
          <w:rFonts w:ascii="Times New Roman" w:eastAsia="Times New Roman" w:hAnsi="Times New Roman" w:cs="Times New Roman"/>
          <w:sz w:val="24"/>
          <w:szCs w:val="24"/>
        </w:rPr>
        <w:t>W przypadku wnoszenia zabezpieczenia należytego wykonania umowy przelewem, za termin jego wniesienia przyjmuje się datę uznania rachunku Zamawiającego.</w:t>
      </w:r>
    </w:p>
    <w:p w:rsidR="00731CD7" w:rsidRPr="00F25FD7" w:rsidRDefault="009E53B5" w:rsidP="00392DF4">
      <w:pPr>
        <w:tabs>
          <w:tab w:val="left" w:pos="1276"/>
        </w:tabs>
        <w:spacing w:after="0" w:line="360" w:lineRule="auto"/>
        <w:jc w:val="both"/>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15.4.</w:t>
      </w:r>
      <w:r w:rsidR="00F25FD7">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 xml:space="preserve">Zabezpieczenie należytego wykonania umowy wniesione w formie poręczenia bankowego, poręczenia spółdzielczej kasy oszczędnościowo- kredytowej, gwarancji bankowej, gwarancji ubezpieczeniowej lub poręczenia udzielanego przez podmiot, o którym mowa w art. 6b ust. 5 pkt. 2 ustawy z dnia 9 listopada 2000 r. o utworzeniu Polskiej Agencji Rozwoju </w:t>
      </w:r>
      <w:r w:rsidRPr="0079073F">
        <w:rPr>
          <w:rFonts w:ascii="Times New Roman" w:eastAsia="Times New Roman" w:hAnsi="Times New Roman" w:cs="Times New Roman"/>
          <w:sz w:val="24"/>
          <w:szCs w:val="24"/>
        </w:rPr>
        <w:lastRenderedPageBreak/>
        <w:t>Przedsiębiorczości będzie akceptowana pod warunkiem, że jest zgodne z Prawem Zamówień Publicznych oraz zawieraną umową, a w szczególności:</w:t>
      </w:r>
    </w:p>
    <w:p w:rsidR="00731CD7" w:rsidRPr="0079073F" w:rsidRDefault="009E53B5" w:rsidP="00392DF4">
      <w:pPr>
        <w:tabs>
          <w:tab w:val="left" w:pos="1276"/>
        </w:tabs>
        <w:spacing w:after="0" w:line="360" w:lineRule="auto"/>
        <w:ind w:left="708"/>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15.4.1. </w:t>
      </w:r>
      <w:r w:rsidRPr="0079073F">
        <w:rPr>
          <w:rFonts w:ascii="Times New Roman" w:eastAsia="Times New Roman" w:hAnsi="Times New Roman" w:cs="Times New Roman"/>
          <w:sz w:val="24"/>
          <w:szCs w:val="24"/>
        </w:rPr>
        <w:t>100% wartości zabezpieczenia należytego wykonania umowy będzie zawierało określony datą termin odpowiedzialności wykonawcy za niewykonanie lub nienależyte wykonanie zamówienia, nie krótszy niż termin obejmujący okres przewidziany umową na odbiór końcowy przedmiotu umowy i okres 30 dni po odbiorze.</w:t>
      </w:r>
    </w:p>
    <w:p w:rsidR="00731CD7" w:rsidRPr="0079073F" w:rsidRDefault="009E53B5" w:rsidP="00392DF4">
      <w:pPr>
        <w:spacing w:after="0" w:line="360" w:lineRule="auto"/>
        <w:ind w:left="709"/>
        <w:jc w:val="both"/>
        <w:rPr>
          <w:rFonts w:ascii="Times New Roman" w:eastAsia="Times New Roman" w:hAnsi="Times New Roman" w:cs="Times New Roman"/>
          <w:b/>
          <w:sz w:val="24"/>
          <w:szCs w:val="24"/>
          <w:u w:val="single"/>
        </w:rPr>
      </w:pPr>
      <w:r w:rsidRPr="0079073F">
        <w:rPr>
          <w:rFonts w:ascii="Times New Roman" w:eastAsia="Times New Roman" w:hAnsi="Times New Roman" w:cs="Times New Roman"/>
          <w:b/>
          <w:sz w:val="24"/>
          <w:szCs w:val="24"/>
        </w:rPr>
        <w:t xml:space="preserve">15.4.2. </w:t>
      </w:r>
      <w:r w:rsidR="0054238C">
        <w:rPr>
          <w:rFonts w:ascii="Times New Roman" w:eastAsia="Times New Roman" w:hAnsi="Times New Roman" w:cs="Times New Roman"/>
          <w:sz w:val="24"/>
          <w:szCs w:val="24"/>
        </w:rPr>
        <w:t>2</w:t>
      </w:r>
      <w:r w:rsidRPr="0079073F">
        <w:rPr>
          <w:rFonts w:ascii="Times New Roman" w:eastAsia="Times New Roman" w:hAnsi="Times New Roman" w:cs="Times New Roman"/>
          <w:sz w:val="24"/>
          <w:szCs w:val="24"/>
        </w:rPr>
        <w:t>0% wartości zabezpieczenia należytego wykonania umowy pozostawione na zabezpieczenie roszczeń z tytułu rękojmi za wady będzie zawierało określony datą termin odpowiedzialności Wykonawcy z tytułu rękojmi za wady, nie krótszy niż okres rękojmi i obejmujący dodatkowy okres 15 dni</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15.5.</w:t>
      </w:r>
      <w:r w:rsidR="00E22F18" w:rsidRPr="0079073F">
        <w:rPr>
          <w:rFonts w:ascii="Times New Roman" w:eastAsia="Times New Roman" w:hAnsi="Times New Roman" w:cs="Times New Roman"/>
          <w:b/>
          <w:sz w:val="24"/>
          <w:szCs w:val="24"/>
        </w:rPr>
        <w:t xml:space="preserve"> </w:t>
      </w:r>
      <w:r w:rsidRPr="0079073F">
        <w:rPr>
          <w:rFonts w:ascii="Times New Roman" w:eastAsia="Times New Roman" w:hAnsi="Times New Roman" w:cs="Times New Roman"/>
          <w:sz w:val="24"/>
          <w:szCs w:val="24"/>
        </w:rPr>
        <w:t>W przypadku wniesienia zabezpieczenia należytego wykonania umowy w formie poręczenia bankowego, poręczenia spółdzielczej kasy oszczędnościowo-kredytowej, gwarancji bankowej, gwarancji ubezpieczeniowej lub poręczenia udzielanego przez podmiot, o którym mowa w art. 6b  ust. 5  pkt.2 ustawy z dnia 9 listopada 2000 r. o utworzeniu Polskiej Agencji  Rozwoju Przedsiębiorczości, dokument  zabezpieczenia należy złożyć w siedzibie Zamawiającego, przed podpisaniem umowy.</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15.6. </w:t>
      </w:r>
      <w:r w:rsidRPr="0079073F">
        <w:rPr>
          <w:rFonts w:ascii="Times New Roman" w:eastAsia="Times New Roman" w:hAnsi="Times New Roman" w:cs="Times New Roman"/>
          <w:sz w:val="24"/>
          <w:szCs w:val="24"/>
        </w:rPr>
        <w:t xml:space="preserve">Zamawiający zwróci wykonawcy </w:t>
      </w:r>
      <w:r w:rsidR="0054238C">
        <w:rPr>
          <w:rFonts w:ascii="Times New Roman" w:eastAsia="Times New Roman" w:hAnsi="Times New Roman" w:cs="Times New Roman"/>
          <w:sz w:val="24"/>
          <w:szCs w:val="24"/>
        </w:rPr>
        <w:t>8</w:t>
      </w:r>
      <w:r w:rsidRPr="0079073F">
        <w:rPr>
          <w:rFonts w:ascii="Times New Roman" w:eastAsia="Times New Roman" w:hAnsi="Times New Roman" w:cs="Times New Roman"/>
          <w:sz w:val="24"/>
          <w:szCs w:val="24"/>
        </w:rPr>
        <w:t>0% zabezpieczenia w terminie 30 dni od dnia wykonania umowy i uznania przez Zamawiającego za należycie wykonane.</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E22F18" w:rsidRPr="0079073F" w:rsidRDefault="00E22F18"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16</w:t>
      </w:r>
    </w:p>
    <w:p w:rsidR="00E22F18" w:rsidRPr="0079073F" w:rsidRDefault="00E22F18"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POSTANOWIENIA UMOWY</w:t>
      </w:r>
    </w:p>
    <w:p w:rsidR="00731CD7" w:rsidRPr="0079073F" w:rsidRDefault="009E53B5" w:rsidP="00392DF4">
      <w:pPr>
        <w:spacing w:after="0" w:line="360" w:lineRule="auto"/>
        <w:jc w:val="both"/>
        <w:rPr>
          <w:rFonts w:ascii="Times New Roman" w:eastAsia="Times New Roman" w:hAnsi="Times New Roman" w:cs="Times New Roman"/>
          <w:b/>
          <w:i/>
          <w:sz w:val="24"/>
          <w:szCs w:val="24"/>
        </w:rPr>
      </w:pPr>
      <w:r w:rsidRPr="0079073F">
        <w:rPr>
          <w:rFonts w:ascii="Times New Roman" w:eastAsia="Times New Roman" w:hAnsi="Times New Roman" w:cs="Times New Roman"/>
          <w:b/>
          <w:sz w:val="24"/>
          <w:szCs w:val="24"/>
        </w:rPr>
        <w:t>16.1.</w:t>
      </w:r>
      <w:r w:rsidRPr="0079073F">
        <w:rPr>
          <w:rFonts w:ascii="Times New Roman" w:eastAsia="Times New Roman" w:hAnsi="Times New Roman" w:cs="Times New Roman"/>
          <w:sz w:val="24"/>
          <w:szCs w:val="24"/>
        </w:rPr>
        <w:t xml:space="preserve"> Wzór umowy stanowi </w:t>
      </w:r>
      <w:r w:rsidR="006401B3" w:rsidRPr="0079073F">
        <w:rPr>
          <w:rFonts w:ascii="Times New Roman" w:eastAsia="Times New Roman" w:hAnsi="Times New Roman" w:cs="Times New Roman"/>
          <w:b/>
          <w:i/>
          <w:sz w:val="24"/>
          <w:szCs w:val="24"/>
        </w:rPr>
        <w:t xml:space="preserve">Załącznik Nr </w:t>
      </w:r>
      <w:r w:rsidR="009B54A9" w:rsidRPr="0079073F">
        <w:rPr>
          <w:rFonts w:ascii="Times New Roman" w:eastAsia="Times New Roman" w:hAnsi="Times New Roman" w:cs="Times New Roman"/>
          <w:b/>
          <w:i/>
          <w:sz w:val="24"/>
          <w:szCs w:val="24"/>
        </w:rPr>
        <w:t xml:space="preserve">2 </w:t>
      </w:r>
      <w:r w:rsidRPr="0079073F">
        <w:rPr>
          <w:rFonts w:ascii="Times New Roman" w:eastAsia="Times New Roman" w:hAnsi="Times New Roman" w:cs="Times New Roman"/>
          <w:b/>
          <w:i/>
          <w:sz w:val="24"/>
          <w:szCs w:val="24"/>
        </w:rPr>
        <w:t>do SIWZ.</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16.2.</w:t>
      </w:r>
      <w:r w:rsidRPr="0079073F">
        <w:rPr>
          <w:rFonts w:ascii="Times New Roman" w:eastAsia="Times New Roman" w:hAnsi="Times New Roman" w:cs="Times New Roman"/>
          <w:sz w:val="24"/>
          <w:szCs w:val="24"/>
        </w:rPr>
        <w:t xml:space="preserve"> Z wykonawcą, którego oferta zostanie uznana za najkorzystniejszą, zostanie zawarta umowa, o której mowa w pkt 16.1.</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16.3.</w:t>
      </w:r>
      <w:r w:rsidRPr="0079073F">
        <w:rPr>
          <w:rFonts w:ascii="Times New Roman" w:eastAsia="Times New Roman" w:hAnsi="Times New Roman" w:cs="Times New Roman"/>
          <w:sz w:val="24"/>
          <w:szCs w:val="24"/>
        </w:rPr>
        <w:t xml:space="preserve"> Zamawiający przewiduje możliwość wprowadzenia zmian do zawartej umowy, na podstawie art. 144 ustawy na warunkach i w sposób szczegółowo określony we wzorze umowy.</w:t>
      </w:r>
    </w:p>
    <w:p w:rsidR="00731CD7" w:rsidRPr="0079073F" w:rsidRDefault="00731CD7" w:rsidP="00392DF4">
      <w:pPr>
        <w:spacing w:after="0" w:line="360" w:lineRule="auto"/>
        <w:jc w:val="both"/>
        <w:rPr>
          <w:rFonts w:ascii="Times New Roman" w:eastAsia="Times New Roman" w:hAnsi="Times New Roman" w:cs="Times New Roman"/>
          <w:b/>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17</w:t>
      </w: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OPIS SPOSOBU UDZIELANIA WYJAŚNIEŃ I ZMIAN TREŚCI SIWZ</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17.1.</w:t>
      </w:r>
      <w:r w:rsidRPr="0079073F">
        <w:rPr>
          <w:rFonts w:ascii="Times New Roman" w:eastAsia="Times New Roman" w:hAnsi="Times New Roman" w:cs="Times New Roman"/>
          <w:sz w:val="24"/>
          <w:szCs w:val="24"/>
        </w:rPr>
        <w:t>Wykonawca może zwrócić się do Zamawiającego z wnioskiem o wyjaśnienie treści SIWZ.</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17.2.</w:t>
      </w:r>
      <w:r w:rsidRPr="0079073F">
        <w:rPr>
          <w:rFonts w:ascii="Times New Roman" w:eastAsia="Times New Roman" w:hAnsi="Times New Roman" w:cs="Times New Roman"/>
          <w:sz w:val="24"/>
          <w:szCs w:val="24"/>
        </w:rPr>
        <w:t xml:space="preserve"> Zamawiający udzieli wyjaśnień niezwłocznie, nie później jednak niż na 6 dni przed upływem terminu składania ofert, przekazując treść zapytań wraz z wyjaśnieniami wykonawcom, którym przekazał SIWZ, bez ujawniania źródła zapytania oraz zamieści taką informację na własnej stronie internetowej (</w:t>
      </w:r>
      <w:hyperlink r:id="rId16" w:history="1">
        <w:r w:rsidR="009B54A9" w:rsidRPr="0079073F">
          <w:rPr>
            <w:rStyle w:val="Hipercze"/>
            <w:rFonts w:ascii="Times New Roman" w:eastAsia="Times New Roman" w:hAnsi="Times New Roman" w:cs="Times New Roman"/>
            <w:sz w:val="24"/>
            <w:szCs w:val="24"/>
          </w:rPr>
          <w:t>http://www.dwikozy.bip.gmina.pl/</w:t>
        </w:r>
      </w:hyperlink>
      <w:r w:rsidRPr="0079073F">
        <w:rPr>
          <w:rFonts w:ascii="Times New Roman" w:eastAsia="Times New Roman" w:hAnsi="Times New Roman" w:cs="Times New Roman"/>
          <w:sz w:val="24"/>
          <w:szCs w:val="24"/>
        </w:rPr>
        <w:t>), pod warunkiem, że wniosek o wyjaśnienie treści SIWZ wpłynął do Zamawiającego nie później niż do końca dnia, w którym upływa połowa wyznaczonego terminu składania ofert.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17.3.</w:t>
      </w:r>
      <w:r w:rsidRPr="0079073F">
        <w:rPr>
          <w:rFonts w:ascii="Times New Roman" w:eastAsia="Times New Roman" w:hAnsi="Times New Roman" w:cs="Times New Roman"/>
          <w:sz w:val="24"/>
          <w:szCs w:val="24"/>
        </w:rPr>
        <w:t xml:space="preserve"> Zamawiający może przed upływem terminu składania ofert zmienić treść SIWZ. Zmianę SIWZ zamawiający przekaże niezwłocznie wykonawcom, którym przekazano SIWZ oraz zamieści tę zmianę na własnej stronie internetowej (</w:t>
      </w:r>
      <w:hyperlink r:id="rId17" w:history="1">
        <w:r w:rsidR="009B54A9" w:rsidRPr="0079073F">
          <w:rPr>
            <w:rStyle w:val="Hipercze"/>
            <w:rFonts w:ascii="Times New Roman" w:eastAsia="Times New Roman" w:hAnsi="Times New Roman" w:cs="Times New Roman"/>
            <w:sz w:val="24"/>
            <w:szCs w:val="24"/>
          </w:rPr>
          <w:t>http://www.dwikozy.bip.gmina.pl/</w:t>
        </w:r>
      </w:hyperlink>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17.4.</w:t>
      </w:r>
      <w:r w:rsidRPr="0079073F">
        <w:rPr>
          <w:rFonts w:ascii="Times New Roman" w:eastAsia="Times New Roman" w:hAnsi="Times New Roman" w:cs="Times New Roman"/>
          <w:sz w:val="24"/>
          <w:szCs w:val="24"/>
        </w:rPr>
        <w:t xml:space="preserve"> Jeżeli w wyniku zmiany treści SIWZ nieprowadzącej do zmiany treści ogłoszenia o zamówieniu jest niezbędny dodatkowy czas na wprowadzenie zmian w ofertach, zamawiający przedłuży termin składania ofert i poinformuje o tym wykonawców, którym przekazano SIWZ oraz zamieści taką informację na własnej stronie internetowej (</w:t>
      </w:r>
      <w:hyperlink r:id="rId18" w:history="1">
        <w:r w:rsidR="009B54A9" w:rsidRPr="0079073F">
          <w:rPr>
            <w:rStyle w:val="Hipercze"/>
            <w:rFonts w:ascii="Times New Roman" w:eastAsia="Times New Roman" w:hAnsi="Times New Roman" w:cs="Times New Roman"/>
            <w:sz w:val="24"/>
            <w:szCs w:val="24"/>
          </w:rPr>
          <w:t>http://www.dwikozy.bip.gmina.pl/</w:t>
        </w:r>
      </w:hyperlink>
      <w:r w:rsidRPr="0079073F">
        <w:rPr>
          <w:rFonts w:ascii="Times New Roman" w:eastAsia="Times New Roman" w:hAnsi="Times New Roman" w:cs="Times New Roman"/>
          <w:sz w:val="24"/>
          <w:szCs w:val="24"/>
        </w:rPr>
        <w:t>).</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17.5.</w:t>
      </w:r>
      <w:r w:rsidRPr="0079073F">
        <w:rPr>
          <w:rFonts w:ascii="Times New Roman" w:eastAsia="Times New Roman" w:hAnsi="Times New Roman" w:cs="Times New Roman"/>
          <w:sz w:val="24"/>
          <w:szCs w:val="24"/>
        </w:rPr>
        <w:t xml:space="preserve"> W przypadku rozbieżności pomiędzy treścią SIWZ a treścią udzielonych wyjaśnień i zmian, jako obowiązującą należy przyjąć treść informacji zawierającej późniejsze oświadczenie Zamawiającego.</w:t>
      </w:r>
    </w:p>
    <w:p w:rsidR="004F4DD9" w:rsidRPr="0079073F" w:rsidRDefault="004F4DD9" w:rsidP="00392DF4">
      <w:pPr>
        <w:spacing w:after="0" w:line="360" w:lineRule="auto"/>
        <w:jc w:val="both"/>
        <w:rPr>
          <w:rFonts w:ascii="Times New Roman" w:eastAsia="Times New Roman" w:hAnsi="Times New Roman" w:cs="Times New Roman"/>
          <w:sz w:val="24"/>
          <w:szCs w:val="24"/>
        </w:rPr>
      </w:pPr>
    </w:p>
    <w:p w:rsidR="004F4DD9" w:rsidRPr="0079073F" w:rsidRDefault="004F4DD9"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18</w:t>
      </w: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INFORMACJE O SPOSOBIE POROZUMIEWANIA SIĘ ZAMAWIAJĄCEGO Z WYKONAWCAMI</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18.1.</w:t>
      </w:r>
      <w:r w:rsidRPr="0079073F">
        <w:rPr>
          <w:rFonts w:ascii="Times New Roman" w:eastAsia="Times New Roman" w:hAnsi="Times New Roman" w:cs="Times New Roman"/>
          <w:sz w:val="24"/>
          <w:szCs w:val="24"/>
        </w:rPr>
        <w:t xml:space="preserve"> Postępowanie jest prowadzone w języku polskim.</w:t>
      </w:r>
    </w:p>
    <w:p w:rsidR="001E0B3C"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18.2.</w:t>
      </w:r>
      <w:r w:rsidRPr="0079073F">
        <w:rPr>
          <w:rFonts w:ascii="Times New Roman" w:eastAsia="Times New Roman" w:hAnsi="Times New Roman" w:cs="Times New Roman"/>
          <w:sz w:val="24"/>
          <w:szCs w:val="24"/>
        </w:rPr>
        <w:t xml:space="preserve"> Komunikacja miedzy zamawiającym a wykonawca odbywa się za pośrednictwem operatora pocztowego w rozumieniu ustawy z dnia 23 listopada 2012 r. – Prawo pocztowe (Dz. U. z 2016 r. poz. 1113)), osobiście, za pośrednictwem posłańca, faksu lub przy użyciu środków komunikacji elektronicznej w rozumieniu ustawy z dnia 18 lipca 2002 r. o świadczeniu usług drogą elektroniczną (Dz. U. z 2016 r. poz.1030). Jeżeli Zamawiający lub Wykonawca przekazują oświadczenia, wnioski, zawiadomienia oraz informacje za pośrednictwem faksu lub przy użyciu środków komunikacji elektronicznej w rozumieniu </w:t>
      </w:r>
      <w:hyperlink r:id="rId19">
        <w:r w:rsidRPr="0079073F">
          <w:rPr>
            <w:rFonts w:ascii="Times New Roman" w:eastAsia="Times New Roman" w:hAnsi="Times New Roman" w:cs="Times New Roman"/>
            <w:color w:val="000000"/>
            <w:sz w:val="24"/>
            <w:szCs w:val="24"/>
          </w:rPr>
          <w:t>ustawy</w:t>
        </w:r>
      </w:hyperlink>
      <w:r w:rsidRPr="0079073F">
        <w:rPr>
          <w:rFonts w:ascii="Times New Roman" w:eastAsia="Times New Roman" w:hAnsi="Times New Roman" w:cs="Times New Roman"/>
          <w:color w:val="000000"/>
          <w:sz w:val="24"/>
          <w:szCs w:val="24"/>
        </w:rPr>
        <w:t xml:space="preserve"> </w:t>
      </w:r>
      <w:r w:rsidRPr="0079073F">
        <w:rPr>
          <w:rFonts w:ascii="Times New Roman" w:eastAsia="Times New Roman" w:hAnsi="Times New Roman" w:cs="Times New Roman"/>
          <w:sz w:val="24"/>
          <w:szCs w:val="24"/>
        </w:rPr>
        <w:t>z dnia 18 lipca 2002 r. o świadczeniu usług drogą elektroniczną, każda ze stron na żądanie drugiej strony niezwłocznie potwierdza fakt ich otrzymania.</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lastRenderedPageBreak/>
        <w:t>18.4.</w:t>
      </w:r>
      <w:r w:rsidRPr="0079073F">
        <w:rPr>
          <w:rFonts w:ascii="Times New Roman" w:eastAsia="Times New Roman" w:hAnsi="Times New Roman" w:cs="Times New Roman"/>
          <w:sz w:val="24"/>
          <w:szCs w:val="24"/>
        </w:rPr>
        <w:t xml:space="preserve"> W przypadku braku potwierdzenia otrzymania korespondencji przez wykonawcę, zamawiający domniema, że korespondencja wysłana przez Zamawiającego na numer faksu lub adres email, podany przez wykonawcę, została mu doręczona w sposób umożliwiający zapoznanie się z jej treścią.</w:t>
      </w:r>
    </w:p>
    <w:p w:rsidR="00731CD7" w:rsidRPr="0079073F" w:rsidRDefault="009E53B5"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18.5.</w:t>
      </w:r>
      <w:r w:rsidRPr="0079073F">
        <w:rPr>
          <w:rFonts w:ascii="Times New Roman" w:eastAsia="Arial" w:hAnsi="Times New Roman" w:cs="Times New Roman"/>
          <w:sz w:val="24"/>
          <w:szCs w:val="24"/>
        </w:rPr>
        <w:t xml:space="preserve"> </w:t>
      </w:r>
      <w:r w:rsidRPr="0079073F">
        <w:rPr>
          <w:rFonts w:ascii="Times New Roman" w:eastAsia="Times New Roman" w:hAnsi="Times New Roman" w:cs="Times New Roman"/>
          <w:sz w:val="24"/>
          <w:szCs w:val="24"/>
        </w:rPr>
        <w:t>Korespondencję związaną z niniejszym postępowaniem należy kierować na adres:</w:t>
      </w:r>
    </w:p>
    <w:p w:rsidR="00861835" w:rsidRPr="0079073F" w:rsidRDefault="009B54A9" w:rsidP="00392DF4">
      <w:pPr>
        <w:numPr>
          <w:ilvl w:val="0"/>
          <w:numId w:val="18"/>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pisemnie na adres: Urząd Gminy Dwikozy, ul. Spółdzielcza 15, 27-620 Dwikozy</w:t>
      </w:r>
    </w:p>
    <w:p w:rsidR="00861835" w:rsidRPr="0079073F" w:rsidRDefault="009B54A9" w:rsidP="00392DF4">
      <w:pPr>
        <w:numPr>
          <w:ilvl w:val="0"/>
          <w:numId w:val="18"/>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za pomocą faksu na nr -  +48 (15) 83 11 404</w:t>
      </w:r>
    </w:p>
    <w:p w:rsidR="00861835" w:rsidRPr="0079073F" w:rsidRDefault="009B54A9" w:rsidP="00392DF4">
      <w:pPr>
        <w:numPr>
          <w:ilvl w:val="0"/>
          <w:numId w:val="18"/>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drogą elektroniczną na e-mail: m.dominik@dwikozy.gmina.pl</w:t>
      </w:r>
    </w:p>
    <w:p w:rsidR="009B54A9" w:rsidRPr="0079073F" w:rsidRDefault="009B54A9"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Uwaga: na wskazany adres poczty elektronicznej powinien być wysłany także Jednolity Europejski Dokument Zamówienia, wypełniony w formie elektronicznej i podpisany kwalifikowanym podpisem elektronicznym. </w:t>
      </w:r>
    </w:p>
    <w:p w:rsidR="00751357" w:rsidRPr="0079073F" w:rsidRDefault="00751357" w:rsidP="00392DF4">
      <w:pPr>
        <w:spacing w:after="0" w:line="360" w:lineRule="auto"/>
        <w:rPr>
          <w:rFonts w:ascii="Times New Roman" w:eastAsia="Times New Roman" w:hAnsi="Times New Roman" w:cs="Times New Roman"/>
          <w:b/>
          <w:sz w:val="24"/>
          <w:szCs w:val="24"/>
        </w:rPr>
      </w:pPr>
    </w:p>
    <w:p w:rsidR="00731CD7" w:rsidRPr="0079073F" w:rsidRDefault="009E53B5"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b/>
          <w:color w:val="000000" w:themeColor="text1"/>
          <w:sz w:val="24"/>
          <w:szCs w:val="24"/>
        </w:rPr>
        <w:t>18.</w:t>
      </w:r>
      <w:r w:rsidR="00751357" w:rsidRPr="0079073F">
        <w:rPr>
          <w:rFonts w:ascii="Times New Roman" w:eastAsia="Times New Roman" w:hAnsi="Times New Roman" w:cs="Times New Roman"/>
          <w:b/>
          <w:color w:val="000000" w:themeColor="text1"/>
          <w:sz w:val="24"/>
          <w:szCs w:val="24"/>
        </w:rPr>
        <w:t>6</w:t>
      </w:r>
      <w:r w:rsidRPr="0079073F">
        <w:rPr>
          <w:rFonts w:ascii="Times New Roman" w:eastAsia="Times New Roman" w:hAnsi="Times New Roman" w:cs="Times New Roman"/>
          <w:b/>
          <w:color w:val="000000" w:themeColor="text1"/>
          <w:sz w:val="24"/>
          <w:szCs w:val="24"/>
        </w:rPr>
        <w:t>.</w:t>
      </w:r>
      <w:r w:rsidR="00675A66" w:rsidRPr="0079073F">
        <w:rPr>
          <w:rFonts w:ascii="Times New Roman" w:eastAsia="Times New Roman" w:hAnsi="Times New Roman" w:cs="Times New Roman"/>
          <w:color w:val="000000" w:themeColor="text1"/>
          <w:sz w:val="24"/>
          <w:szCs w:val="24"/>
        </w:rPr>
        <w:t xml:space="preserve"> Osobami uprawnionymi</w:t>
      </w:r>
      <w:r w:rsidRPr="0079073F">
        <w:rPr>
          <w:rFonts w:ascii="Times New Roman" w:eastAsia="Times New Roman" w:hAnsi="Times New Roman" w:cs="Times New Roman"/>
          <w:color w:val="000000" w:themeColor="text1"/>
          <w:sz w:val="24"/>
          <w:szCs w:val="24"/>
        </w:rPr>
        <w:t xml:space="preserve"> do </w:t>
      </w:r>
      <w:r w:rsidRPr="0079073F">
        <w:rPr>
          <w:rFonts w:ascii="Times New Roman" w:eastAsia="Times New Roman" w:hAnsi="Times New Roman" w:cs="Times New Roman"/>
          <w:sz w:val="24"/>
          <w:szCs w:val="24"/>
        </w:rPr>
        <w:t>kont</w:t>
      </w:r>
      <w:r w:rsidR="00675A66" w:rsidRPr="0079073F">
        <w:rPr>
          <w:rFonts w:ascii="Times New Roman" w:eastAsia="Times New Roman" w:hAnsi="Times New Roman" w:cs="Times New Roman"/>
          <w:sz w:val="24"/>
          <w:szCs w:val="24"/>
        </w:rPr>
        <w:t>aktowania się z Wykonawcami są</w:t>
      </w:r>
      <w:r w:rsidRPr="0079073F">
        <w:rPr>
          <w:rFonts w:ascii="Times New Roman" w:eastAsia="Times New Roman" w:hAnsi="Times New Roman" w:cs="Times New Roman"/>
          <w:sz w:val="24"/>
          <w:szCs w:val="24"/>
        </w:rPr>
        <w:t xml:space="preserve">: </w:t>
      </w:r>
    </w:p>
    <w:p w:rsidR="005B55F3" w:rsidRPr="0079073F" w:rsidRDefault="005B55F3"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w sprawach t</w:t>
      </w:r>
      <w:r w:rsidR="006401B3" w:rsidRPr="0079073F">
        <w:rPr>
          <w:rFonts w:ascii="Times New Roman" w:eastAsia="Times New Roman" w:hAnsi="Times New Roman" w:cs="Times New Roman"/>
          <w:sz w:val="24"/>
          <w:szCs w:val="24"/>
        </w:rPr>
        <w:t xml:space="preserve">echnicznych: </w:t>
      </w:r>
      <w:r w:rsidR="009B54A9" w:rsidRPr="0079073F">
        <w:rPr>
          <w:rFonts w:ascii="Times New Roman" w:eastAsia="Times New Roman" w:hAnsi="Times New Roman" w:cs="Times New Roman"/>
          <w:sz w:val="24"/>
          <w:szCs w:val="24"/>
        </w:rPr>
        <w:t>Renata Kraska – Urząd Gminy Dwikozy</w:t>
      </w:r>
    </w:p>
    <w:p w:rsidR="005B55F3" w:rsidRPr="0079073F" w:rsidRDefault="005B55F3" w:rsidP="00392DF4">
      <w:pPr>
        <w:spacing w:after="0" w:line="360" w:lineRule="auto"/>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w sprawach</w:t>
      </w:r>
      <w:r w:rsidR="006401B3" w:rsidRPr="0079073F">
        <w:rPr>
          <w:rFonts w:ascii="Times New Roman" w:eastAsia="Times New Roman" w:hAnsi="Times New Roman" w:cs="Times New Roman"/>
          <w:sz w:val="24"/>
          <w:szCs w:val="24"/>
        </w:rPr>
        <w:t xml:space="preserve"> formalnych: </w:t>
      </w:r>
      <w:r w:rsidR="009B54A9" w:rsidRPr="0079073F">
        <w:rPr>
          <w:rFonts w:ascii="Times New Roman" w:eastAsia="Times New Roman" w:hAnsi="Times New Roman" w:cs="Times New Roman"/>
          <w:sz w:val="24"/>
          <w:szCs w:val="24"/>
        </w:rPr>
        <w:t>Mariusz Dominik – Urząd Gminy Dwikozy</w:t>
      </w:r>
    </w:p>
    <w:p w:rsidR="00581666" w:rsidRPr="0079073F" w:rsidRDefault="00581666" w:rsidP="00392DF4">
      <w:pPr>
        <w:spacing w:after="0" w:line="360" w:lineRule="auto"/>
        <w:rPr>
          <w:rFonts w:ascii="Times New Roman" w:eastAsia="Times New Roman" w:hAnsi="Times New Roman" w:cs="Times New Roman"/>
          <w:sz w:val="24"/>
          <w:szCs w:val="24"/>
        </w:rPr>
      </w:pP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Adres strony internetowej, na której zamieszczone jest o głoszenie o zamówieniu oraz specyfikacja istotnych warunków zamówienia a także wszystkie inne niezbędne dokumenty: </w:t>
      </w:r>
      <w:hyperlink r:id="rId20" w:history="1">
        <w:r w:rsidR="003D2F05" w:rsidRPr="0079073F">
          <w:rPr>
            <w:rStyle w:val="Hipercze"/>
            <w:rFonts w:ascii="Times New Roman" w:eastAsia="Times New Roman" w:hAnsi="Times New Roman" w:cs="Times New Roman"/>
            <w:sz w:val="24"/>
            <w:szCs w:val="24"/>
          </w:rPr>
          <w:t>http://www.dwikozy.bip.gmina.pl/</w:t>
        </w:r>
      </w:hyperlink>
      <w:r w:rsidR="003D2F05" w:rsidRPr="0079073F">
        <w:rPr>
          <w:rFonts w:ascii="Times New Roman" w:eastAsia="Times New Roman" w:hAnsi="Times New Roman" w:cs="Times New Roman"/>
          <w:sz w:val="24"/>
          <w:szCs w:val="24"/>
        </w:rPr>
        <w:t xml:space="preserve"> w zakładce Przetargi/Przetargi 2018</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18.7. </w:t>
      </w:r>
      <w:r w:rsidRPr="0079073F">
        <w:rPr>
          <w:rFonts w:ascii="Times New Roman" w:eastAsia="Times New Roman" w:hAnsi="Times New Roman" w:cs="Times New Roman"/>
          <w:sz w:val="24"/>
          <w:szCs w:val="24"/>
        </w:rPr>
        <w:t>Zamawiający nie przewiduje zorganizowania zebrania z wykonawcami.</w:t>
      </w:r>
    </w:p>
    <w:p w:rsidR="00731CD7" w:rsidRPr="0079073F" w:rsidRDefault="009E53B5"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 xml:space="preserve">18.8. </w:t>
      </w:r>
      <w:r w:rsidRPr="0079073F">
        <w:rPr>
          <w:rFonts w:ascii="Times New Roman" w:eastAsia="Times New Roman" w:hAnsi="Times New Roman" w:cs="Times New Roman"/>
          <w:sz w:val="24"/>
          <w:szCs w:val="24"/>
        </w:rPr>
        <w:t xml:space="preserve">Jednocześnie zamawiający informuje, że przepisy ustawy nie pozwalają na jakikolwiek inny kontakt – zarówno z zamawiającym jak i osobami uprawnionym ido porozumiewania się z wykonawcami – niż wskazany w niniejszym rozdziale. Oznacza to, że zamawiający nie będzie reagował na inne formy kontaktowania się z nim, w szczególności na kontakt telefoniczny lub/i osobisty w swojej siedzibie. </w:t>
      </w:r>
    </w:p>
    <w:p w:rsidR="00731CD7" w:rsidRPr="0079073F" w:rsidRDefault="00731CD7" w:rsidP="00392DF4">
      <w:pPr>
        <w:spacing w:after="0"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Rozdział 19</w:t>
      </w:r>
    </w:p>
    <w:p w:rsidR="00731CD7" w:rsidRPr="0079073F" w:rsidRDefault="009E53B5" w:rsidP="00392DF4">
      <w:pPr>
        <w:pBdr>
          <w:top w:val="single" w:sz="4" w:space="1" w:color="auto"/>
          <w:left w:val="single" w:sz="4" w:space="4" w:color="auto"/>
          <w:bottom w:val="single" w:sz="4" w:space="1" w:color="auto"/>
          <w:right w:val="single" w:sz="4" w:space="4" w:color="auto"/>
        </w:pBdr>
        <w:spacing w:after="0" w:line="360" w:lineRule="auto"/>
        <w:jc w:val="center"/>
        <w:rPr>
          <w:rFonts w:ascii="Times New Roman" w:eastAsia="Times New Roman" w:hAnsi="Times New Roman" w:cs="Times New Roman"/>
          <w:b/>
          <w:sz w:val="24"/>
          <w:szCs w:val="24"/>
          <w:shd w:val="clear" w:color="auto" w:fill="FFFFFF"/>
        </w:rPr>
      </w:pPr>
      <w:r w:rsidRPr="0079073F">
        <w:rPr>
          <w:rFonts w:ascii="Times New Roman" w:eastAsia="Times New Roman" w:hAnsi="Times New Roman" w:cs="Times New Roman"/>
          <w:b/>
          <w:sz w:val="24"/>
          <w:szCs w:val="24"/>
          <w:shd w:val="clear" w:color="auto" w:fill="FFFFFF"/>
        </w:rPr>
        <w:t>POUCZENIE O ŚRODKACH OCHRONY PRAWNEJ PRZYSŁ</w:t>
      </w:r>
      <w:r w:rsidR="00953862" w:rsidRPr="0079073F">
        <w:rPr>
          <w:rFonts w:ascii="Times New Roman" w:eastAsia="Times New Roman" w:hAnsi="Times New Roman" w:cs="Times New Roman"/>
          <w:b/>
          <w:sz w:val="24"/>
          <w:szCs w:val="24"/>
          <w:shd w:val="clear" w:color="auto" w:fill="FFFFFF"/>
        </w:rPr>
        <w:t>U</w:t>
      </w:r>
      <w:r w:rsidRPr="0079073F">
        <w:rPr>
          <w:rFonts w:ascii="Times New Roman" w:eastAsia="Times New Roman" w:hAnsi="Times New Roman" w:cs="Times New Roman"/>
          <w:b/>
          <w:sz w:val="24"/>
          <w:szCs w:val="24"/>
          <w:shd w:val="clear" w:color="auto" w:fill="FFFFFF"/>
        </w:rPr>
        <w:t>GUJĄCYCH WYKONAWCY W TOKU POSTĘPOWANIA O UDZIELENIE ZAMÓWIENIA</w:t>
      </w:r>
    </w:p>
    <w:p w:rsidR="00A23E19" w:rsidRPr="0079073F" w:rsidRDefault="00A23E19" w:rsidP="00392DF4">
      <w:pPr>
        <w:spacing w:after="0" w:line="360" w:lineRule="auto"/>
        <w:rPr>
          <w:rFonts w:ascii="Times New Roman" w:eastAsia="Times New Roman" w:hAnsi="Times New Roman" w:cs="Times New Roman"/>
          <w:color w:val="000000"/>
          <w:sz w:val="24"/>
          <w:szCs w:val="24"/>
        </w:rPr>
      </w:pP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19.1.</w:t>
      </w:r>
      <w:r w:rsidRPr="0079073F">
        <w:rPr>
          <w:rFonts w:ascii="Times New Roman" w:eastAsia="Times New Roman" w:hAnsi="Times New Roman" w:cs="Times New Roman"/>
          <w:color w:val="000000"/>
          <w:sz w:val="24"/>
          <w:szCs w:val="24"/>
        </w:rPr>
        <w:t xml:space="preserve"> Środki ochrony prawnej przewidziane są w dziale VI ustawy.</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lastRenderedPageBreak/>
        <w:t>19.2.</w:t>
      </w:r>
      <w:r w:rsidRPr="0079073F">
        <w:rPr>
          <w:rFonts w:ascii="Times New Roman" w:eastAsia="Times New Roman" w:hAnsi="Times New Roman" w:cs="Times New Roman"/>
          <w:color w:val="000000"/>
          <w:sz w:val="24"/>
          <w:szCs w:val="24"/>
        </w:rPr>
        <w:t xml:space="preserve"> Środkami ochrony prawnej są odwołanie i skarga do sądu.</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19.3.</w:t>
      </w:r>
      <w:r w:rsidRPr="0079073F">
        <w:rPr>
          <w:rFonts w:ascii="Times New Roman" w:eastAsia="Times New Roman" w:hAnsi="Times New Roman" w:cs="Times New Roman"/>
          <w:color w:val="000000"/>
          <w:sz w:val="24"/>
          <w:szCs w:val="24"/>
        </w:rPr>
        <w:t xml:space="preserve"> Środki ochrony prawnej przysługują wykonawcy, a także innemu podmiotowi, jeżeli ma lub miał interes w uzyskaniu danego zamówienia oraz poniósł lub może ponieść szkodę w wyniku naruszenia przez Zamawiającego przepisów ustawy.</w:t>
      </w:r>
    </w:p>
    <w:p w:rsidR="00A262F5"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19.4.</w:t>
      </w:r>
      <w:r w:rsidRPr="0079073F">
        <w:rPr>
          <w:rFonts w:ascii="Times New Roman" w:eastAsia="Times New Roman" w:hAnsi="Times New Roman" w:cs="Times New Roman"/>
          <w:color w:val="000000"/>
          <w:sz w:val="24"/>
          <w:szCs w:val="24"/>
        </w:rPr>
        <w:t xml:space="preserve"> Środki ochrony prawnej wobec ogłoszenia o zamówieniu oraz SIWZ przysługują również organizacjom wpisanym na listę, o której mowa w art. 154 pkt 5 ustawy.</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19.5.</w:t>
      </w:r>
      <w:r w:rsidRPr="0079073F">
        <w:rPr>
          <w:rFonts w:ascii="Times New Roman" w:eastAsia="Times New Roman" w:hAnsi="Times New Roman" w:cs="Times New Roman"/>
          <w:color w:val="000000"/>
          <w:sz w:val="24"/>
          <w:szCs w:val="24"/>
        </w:rPr>
        <w:t xml:space="preserve"> Odwołanie przysługuje wyłącznie od niezgodnej z przepisami ustawy czynności zamawiającego podjętej w postępowaniu o udzielenie zamówienia lub zaniechania czynności, do której zamawiający jest zobowiązany na podstawie ustawy.</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19.6.</w:t>
      </w:r>
      <w:r w:rsidRPr="0079073F">
        <w:rPr>
          <w:rFonts w:ascii="Times New Roman" w:eastAsia="Times New Roman" w:hAnsi="Times New Roman" w:cs="Times New Roman"/>
          <w:color w:val="000000"/>
          <w:sz w:val="24"/>
          <w:szCs w:val="24"/>
        </w:rPr>
        <w:t xml:space="preserve">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19.7.</w:t>
      </w:r>
      <w:r w:rsidRPr="0079073F">
        <w:rPr>
          <w:rFonts w:ascii="Times New Roman" w:eastAsia="Times New Roman" w:hAnsi="Times New Roman" w:cs="Times New Roman"/>
          <w:color w:val="000000"/>
          <w:sz w:val="24"/>
          <w:szCs w:val="24"/>
        </w:rPr>
        <w:t xml:space="preserve"> 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CE5803"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19.8.</w:t>
      </w:r>
      <w:r w:rsidRPr="0079073F">
        <w:rPr>
          <w:rFonts w:ascii="Times New Roman" w:eastAsia="Times New Roman" w:hAnsi="Times New Roman" w:cs="Times New Roman"/>
          <w:color w:val="000000"/>
          <w:sz w:val="24"/>
          <w:szCs w:val="24"/>
        </w:rPr>
        <w:t xml:space="preserve">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19.9.</w:t>
      </w:r>
      <w:r w:rsidRPr="0079073F">
        <w:rPr>
          <w:rFonts w:ascii="Times New Roman" w:eastAsia="Times New Roman" w:hAnsi="Times New Roman" w:cs="Times New Roman"/>
          <w:color w:val="000000"/>
          <w:sz w:val="24"/>
          <w:szCs w:val="24"/>
        </w:rPr>
        <w:t xml:space="preserve"> Odwołanie w postępowaniu wnosi się w następujących terminach:</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a) w terminie 10 dni od dnia przesłania informacji o czynności zamawiającego stanowiącej podstawę jego wniesienia – jeżeli zostały przesłane przy użyciu środków komunikacji elektronicznej albo w terminie 15 dni – jeżeli zostały przesłane w inny sposób.</w:t>
      </w:r>
    </w:p>
    <w:p w:rsidR="00A23E19" w:rsidRPr="0079073F" w:rsidRDefault="00A23E19"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t>b) odwołanie wobec treści ogłoszenia o zamówieniu, oraz wobec postanowień SIWZ wnosi się w terminie 10 dni od dnia publikacji ogłoszenia w Dzienniku Urzędowym Unii Europejskiej lub zamieszczenia SIWZ na stronie internetowej.</w:t>
      </w:r>
    </w:p>
    <w:p w:rsidR="00381A71" w:rsidRPr="0079073F" w:rsidRDefault="00381A71"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color w:val="000000"/>
          <w:sz w:val="24"/>
          <w:szCs w:val="24"/>
        </w:rPr>
        <w:lastRenderedPageBreak/>
        <w:t>c) odwołanie wobec czynności innych niż określone pkt a) i b) wnosi się w terminie 10 dni od dnia, w którym powzięto lub przy zachowaniu należytej staranności można było powziąć wiadomość o okolicznościach stanowiących podstawę jego wniesienia.</w:t>
      </w:r>
    </w:p>
    <w:p w:rsidR="00381A71" w:rsidRPr="0079073F" w:rsidRDefault="00381A71"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19.10.</w:t>
      </w:r>
      <w:r w:rsidRPr="0079073F">
        <w:rPr>
          <w:rFonts w:ascii="Times New Roman" w:eastAsia="Times New Roman" w:hAnsi="Times New Roman" w:cs="Times New Roman"/>
          <w:color w:val="000000"/>
          <w:sz w:val="24"/>
          <w:szCs w:val="24"/>
        </w:rPr>
        <w:t xml:space="preserve"> Na orzeczenie Krajowej Izby Odwoławczej stronom oraz uczestnikom postępowania odwoławczego przysługuje skarga do sądu.</w:t>
      </w:r>
    </w:p>
    <w:p w:rsidR="00381A71" w:rsidRPr="0079073F" w:rsidRDefault="00381A71"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19.11.</w:t>
      </w:r>
      <w:r w:rsidRPr="0079073F">
        <w:rPr>
          <w:rFonts w:ascii="Times New Roman" w:eastAsia="Times New Roman" w:hAnsi="Times New Roman" w:cs="Times New Roman"/>
          <w:color w:val="000000"/>
          <w:sz w:val="24"/>
          <w:szCs w:val="24"/>
        </w:rPr>
        <w:t xml:space="preserve"> Skargę wnosi się do sądu okręgowego właściwego dla siedziby zamawiającego.</w:t>
      </w:r>
    </w:p>
    <w:p w:rsidR="00381A71" w:rsidRPr="0079073F" w:rsidRDefault="00381A71" w:rsidP="00392DF4">
      <w:pPr>
        <w:spacing w:after="120" w:line="360" w:lineRule="auto"/>
        <w:jc w:val="both"/>
        <w:rPr>
          <w:rFonts w:ascii="Times New Roman" w:eastAsia="Times New Roman" w:hAnsi="Times New Roman" w:cs="Times New Roman"/>
          <w:color w:val="000000"/>
          <w:sz w:val="24"/>
          <w:szCs w:val="24"/>
        </w:rPr>
      </w:pPr>
      <w:r w:rsidRPr="0079073F">
        <w:rPr>
          <w:rFonts w:ascii="Times New Roman" w:eastAsia="Times New Roman" w:hAnsi="Times New Roman" w:cs="Times New Roman"/>
          <w:b/>
          <w:color w:val="000000"/>
          <w:sz w:val="24"/>
          <w:szCs w:val="24"/>
        </w:rPr>
        <w:t>19.12.</w:t>
      </w:r>
      <w:r w:rsidRPr="0079073F">
        <w:rPr>
          <w:rFonts w:ascii="Times New Roman" w:eastAsia="Times New Roman" w:hAnsi="Times New Roman" w:cs="Times New Roman"/>
          <w:color w:val="000000"/>
          <w:sz w:val="24"/>
          <w:szCs w:val="24"/>
        </w:rPr>
        <w:t xml:space="preserve">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23.11.2012 r. Prawo pocztowe (</w:t>
      </w:r>
      <w:proofErr w:type="spellStart"/>
      <w:r w:rsidRPr="0079073F">
        <w:rPr>
          <w:rFonts w:ascii="Times New Roman" w:eastAsia="Times New Roman" w:hAnsi="Times New Roman" w:cs="Times New Roman"/>
          <w:color w:val="000000"/>
          <w:sz w:val="24"/>
          <w:szCs w:val="24"/>
        </w:rPr>
        <w:t>t.j</w:t>
      </w:r>
      <w:proofErr w:type="spellEnd"/>
      <w:r w:rsidRPr="0079073F">
        <w:rPr>
          <w:rFonts w:ascii="Times New Roman" w:eastAsia="Times New Roman" w:hAnsi="Times New Roman" w:cs="Times New Roman"/>
          <w:color w:val="000000"/>
          <w:sz w:val="24"/>
          <w:szCs w:val="24"/>
        </w:rPr>
        <w:t>. Dz.U. z 2016 r. poz. 1113), jest równoznaczne z jej wniesieniem.</w:t>
      </w: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20</w:t>
      </w: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AUKCJA ELEKTRONICZNA </w:t>
      </w:r>
    </w:p>
    <w:p w:rsidR="00A81CB6"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b/>
          <w:sz w:val="24"/>
          <w:szCs w:val="24"/>
        </w:rPr>
        <w:t>20.1.</w:t>
      </w:r>
      <w:r w:rsidRPr="0079073F">
        <w:rPr>
          <w:rFonts w:ascii="Times New Roman" w:eastAsia="Times New Roman" w:hAnsi="Times New Roman" w:cs="Times New Roman"/>
          <w:sz w:val="24"/>
          <w:szCs w:val="24"/>
        </w:rPr>
        <w:t xml:space="preserve"> Zamawiający nie przewiduje prowadzenia aukcji elektronicznej.</w:t>
      </w:r>
    </w:p>
    <w:p w:rsidR="00231C56" w:rsidRPr="0079073F" w:rsidRDefault="00231C56" w:rsidP="00392DF4">
      <w:pPr>
        <w:spacing w:line="360" w:lineRule="auto"/>
        <w:jc w:val="both"/>
        <w:rPr>
          <w:rFonts w:ascii="Times New Roman" w:eastAsia="Times New Roman" w:hAnsi="Times New Roman" w:cs="Times New Roman"/>
          <w:sz w:val="24"/>
          <w:szCs w:val="24"/>
        </w:rPr>
      </w:pPr>
    </w:p>
    <w:p w:rsidR="00231C56" w:rsidRPr="0079073F" w:rsidRDefault="00231C56"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Rozdział 21</w:t>
      </w:r>
    </w:p>
    <w:p w:rsidR="00231C56" w:rsidRPr="0079073F" w:rsidRDefault="00231C56"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OCHRONA DANYCH OSOBOWYCH</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21.1. W niniejszym postępowaniu o udzielenie zamówienia publicznego są przetwarzane dane osobowe podlegające ochronie </w:t>
      </w:r>
      <w:bookmarkStart w:id="11" w:name="_Hlk518450335"/>
      <w:r w:rsidRPr="0079073F">
        <w:rPr>
          <w:rFonts w:ascii="Times New Roman" w:eastAsia="Times New Roman" w:hAnsi="Times New Roman" w:cs="Times New Roman"/>
          <w:sz w:val="24"/>
          <w:szCs w:val="24"/>
        </w:rPr>
        <w:t>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dalej: RODO</w:t>
      </w:r>
      <w:bookmarkEnd w:id="11"/>
      <w:r w:rsidRPr="0079073F">
        <w:rPr>
          <w:rFonts w:ascii="Times New Roman" w:eastAsia="Times New Roman" w:hAnsi="Times New Roman" w:cs="Times New Roman"/>
          <w:sz w:val="24"/>
          <w:szCs w:val="24"/>
        </w:rPr>
        <w:t>). Dane te mogą dotyczyć tak samego wykonawcy (osoby fizycznej prowadzącej działalność gospodarczą), jego pełnomocnika (osoby fizycznej), jak też informacji o osobach, które w swojej ofercie/wniosku o dopuszczenie do udziału w postępowaniu wykonawca przedkłada celem wykazania spełniania warunków udziału w postępowaniu, braku podstaw do wykluczenia z postępowania, jak i potwierdzenia wymogów zamawiającego dotyczących wykonania przedmiotu zamówienia.</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2</w:t>
      </w:r>
      <w:r w:rsidR="00616123" w:rsidRPr="0079073F">
        <w:rPr>
          <w:rFonts w:ascii="Times New Roman" w:eastAsia="Times New Roman" w:hAnsi="Times New Roman" w:cs="Times New Roman"/>
          <w:sz w:val="24"/>
          <w:szCs w:val="24"/>
        </w:rPr>
        <w:t>1</w:t>
      </w:r>
      <w:r w:rsidRPr="0079073F">
        <w:rPr>
          <w:rFonts w:ascii="Times New Roman" w:eastAsia="Times New Roman" w:hAnsi="Times New Roman" w:cs="Times New Roman"/>
          <w:sz w:val="24"/>
          <w:szCs w:val="24"/>
        </w:rPr>
        <w:t>.2. Klauzula informacyjna Zamawiającego z art. 13 RODO: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Zgodnie z art. 13 ust. 1 i 2 RODO, informuję, że: </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1) administratorem Pani/Pana danych osobowych jest Gmina Dwikozy, ul. Spółdzielcza 15, 27-620 Dwikozy, reprezentowana przez Wójta Gminy Dwikozy – Marka Łukaszek;</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2) inspektorem ochrony danych osobowych w Gminie Dwikozy jest pani Monika </w:t>
      </w:r>
      <w:proofErr w:type="spellStart"/>
      <w:r w:rsidRPr="0079073F">
        <w:rPr>
          <w:rFonts w:ascii="Times New Roman" w:eastAsia="Times New Roman" w:hAnsi="Times New Roman" w:cs="Times New Roman"/>
          <w:sz w:val="24"/>
          <w:szCs w:val="24"/>
        </w:rPr>
        <w:t>Kraszula</w:t>
      </w:r>
      <w:proofErr w:type="spellEnd"/>
      <w:r w:rsidRPr="0079073F">
        <w:rPr>
          <w:rFonts w:ascii="Times New Roman" w:eastAsia="Times New Roman" w:hAnsi="Times New Roman" w:cs="Times New Roman"/>
          <w:sz w:val="24"/>
          <w:szCs w:val="24"/>
        </w:rPr>
        <w:t>, kontakt: monika.kraszula@dwikozy.gmina.pl, tel. 15 831 14 71 w. 49;</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3)</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Pani/Pana dane osobowe przetwarzane będą na podstawie art. 6 ust. 1 lit. c RODO w celu przeprowadzenia postępowania o udzielenie zamówienia publicznego pn.: „Dostawa i montaż instalacji kolektorów słonecznych płaskich, kolektorów słonecznych próżniowych i modułów fotowoltaicznych na terenie gminy Dwikozy i gminy Samborzec</w:t>
      </w:r>
      <w:r w:rsidR="00616123" w:rsidRPr="0079073F">
        <w:rPr>
          <w:rFonts w:ascii="Times New Roman" w:eastAsia="Times New Roman" w:hAnsi="Times New Roman" w:cs="Times New Roman"/>
          <w:sz w:val="24"/>
          <w:szCs w:val="24"/>
        </w:rPr>
        <w:t>”</w:t>
      </w:r>
      <w:r w:rsidRPr="0079073F">
        <w:rPr>
          <w:rFonts w:ascii="Times New Roman" w:eastAsia="Times New Roman" w:hAnsi="Times New Roman" w:cs="Times New Roman"/>
          <w:sz w:val="24"/>
          <w:szCs w:val="24"/>
        </w:rPr>
        <w:t xml:space="preserve"> prowadzonym w trybie przetargu nieograniczonego;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4)</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xml:space="preserve">”;  </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5)</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Pani/Pana dane osobowe będą przechowywane, zgodnie z art. 97 ust. 1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przez okres 4 lat od dnia zakończenia postępowania o udzielenie zamówienia, a jeżeli czas trwania umowy przekracza 4 lata, okres przechowywania obejmuje cały czas trwania umowy;</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6)</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xml:space="preserve">;  </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7)</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w odniesieniu do Pani/Pana danych osobowych decyzje nie będą podejmowane w sposób zautomatyzowany, stosowanie do art. 22 RODO;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8)</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posiada Pani/Pan:</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a)</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na podstawie art. 15 RODO prawo dostępu do danych osobowych Pani/Pana dotyczących;</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b)</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 xml:space="preserve">na podstawie art. 16 RODO prawo do sprostowania Pani/Pana danych osobowych (UWAGA: skorzystanie z prawa do sprostowania nie może skutkować zmianą wyniku postępowania o udzielenie zamówienia publicznego ani zmianą postanowień umowy w zakresie niezgodnym z ustawą </w:t>
      </w:r>
      <w:proofErr w:type="spellStart"/>
      <w:r w:rsidRPr="0079073F">
        <w:rPr>
          <w:rFonts w:ascii="Times New Roman" w:eastAsia="Times New Roman" w:hAnsi="Times New Roman" w:cs="Times New Roman"/>
          <w:sz w:val="24"/>
          <w:szCs w:val="24"/>
        </w:rPr>
        <w:t>Pzp</w:t>
      </w:r>
      <w:proofErr w:type="spellEnd"/>
      <w:r w:rsidRPr="0079073F">
        <w:rPr>
          <w:rFonts w:ascii="Times New Roman" w:eastAsia="Times New Roman" w:hAnsi="Times New Roman" w:cs="Times New Roman"/>
          <w:sz w:val="24"/>
          <w:szCs w:val="24"/>
        </w:rPr>
        <w:t xml:space="preserve"> oraz nie może naruszać integralności protokołu oraz jego załączników)</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c)</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na podstawie art. 18 RODO prawo żądania od administratora ograniczenia przetwarzania danych osobowych z zastrzeżeniem przypadków, o których mowa w art. 18 ust. 2 RODO (UWAGA: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d)</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prawo do wniesienia skargi do Prezesa Urzędu Ochrony Danych Osobowych, gdy uzna Pani/Pan, że przetwarzanie danych osobowych Pani/Pana dotyczących narusza przepisy RODO;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9)</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nie przysługuje Pani/Panu:</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a)</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w związku z art. 17 ust. 3 lit. b, d lub e RODO prawo do usunięcia danych osobowych;</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b)</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prawo do przenoszenia danych osobowych, o którym mowa w art. 20 RODO;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c)</w:t>
      </w:r>
      <w:r w:rsidR="00616123" w:rsidRPr="0079073F">
        <w:rPr>
          <w:rFonts w:ascii="Times New Roman" w:eastAsia="Times New Roman" w:hAnsi="Times New Roman" w:cs="Times New Roman"/>
          <w:sz w:val="24"/>
          <w:szCs w:val="24"/>
        </w:rPr>
        <w:t xml:space="preserve"> </w:t>
      </w:r>
      <w:r w:rsidRPr="0079073F">
        <w:rPr>
          <w:rFonts w:ascii="Times New Roman" w:eastAsia="Times New Roman" w:hAnsi="Times New Roman" w:cs="Times New Roman"/>
          <w:sz w:val="24"/>
          <w:szCs w:val="24"/>
        </w:rPr>
        <w:t>na podstawie art. 21 RODO prawo sprzeciwu wobec przetwarzania danych osobowych, gdyż podstawą prawną przetwarzania Pani/Pana danych osobowych jest art. 6 ust. 1 lit. c RODO, tj. przetwarzanie jest niezbędne do wypełnienia obowiązku prawnego ciążącego na administratorze danych.</w:t>
      </w:r>
    </w:p>
    <w:p w:rsidR="00231C56" w:rsidRPr="0079073F" w:rsidRDefault="00616123"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21.</w:t>
      </w:r>
      <w:r w:rsidR="00231C56" w:rsidRPr="0079073F">
        <w:rPr>
          <w:rFonts w:ascii="Times New Roman" w:eastAsia="Times New Roman" w:hAnsi="Times New Roman" w:cs="Times New Roman"/>
          <w:sz w:val="24"/>
          <w:szCs w:val="24"/>
        </w:rPr>
        <w:t>3.</w:t>
      </w:r>
      <w:r w:rsidRPr="0079073F">
        <w:rPr>
          <w:rFonts w:ascii="Times New Roman" w:eastAsia="Times New Roman" w:hAnsi="Times New Roman" w:cs="Times New Roman"/>
          <w:sz w:val="24"/>
          <w:szCs w:val="24"/>
        </w:rPr>
        <w:t xml:space="preserve"> </w:t>
      </w:r>
      <w:r w:rsidR="00231C56" w:rsidRPr="0079073F">
        <w:rPr>
          <w:rFonts w:ascii="Times New Roman" w:eastAsia="Times New Roman" w:hAnsi="Times New Roman" w:cs="Times New Roman"/>
          <w:sz w:val="24"/>
          <w:szCs w:val="24"/>
        </w:rPr>
        <w:t>Obowiązki Wykonawcy wynikające z art. 13 i 14 RODO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(UWAGA: obowiązek informacyjny wynikający z art. 13 RODO nie będzie miał </w:t>
      </w:r>
      <w:r w:rsidRPr="0079073F">
        <w:rPr>
          <w:rFonts w:ascii="Times New Roman" w:eastAsia="Times New Roman" w:hAnsi="Times New Roman" w:cs="Times New Roman"/>
          <w:sz w:val="24"/>
          <w:szCs w:val="24"/>
        </w:rPr>
        <w:lastRenderedPageBreak/>
        <w:t>zastosowania, gdy i w zakresie, w jakim osoba fizyczna, której dane dotyczą, dysponuje już tymi informacjami).</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Ponadto wykonawca będzie musiał wypełnić obowiązek informacyjny wynikający z art. 14 RODO względem osób fizycznych, których dane przekazuje zamawiającemu i których dane pośrednio pozyskał, chyba że ma zastosowanie co najmniej jedno z wyłączeń, o których mowa w art. 14 ust. 5 RODO.</w:t>
      </w:r>
    </w:p>
    <w:p w:rsidR="00231C56" w:rsidRPr="0079073F" w:rsidRDefault="00231C56"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 celu zapewnienia, że wykonawca wypełnił ww. obowiązki informacyjne oraz ochrony prawnie uzasadnionych interesów osoby trzeciej, której dane zostały przekazane w związku z udziałem wykonawcy w postępowaniu, wykonawcy zostaną zobowiązani do złożenia w postępowaniu o udzielenie zamówienia publicznego na formularzu ofertowym oświadczenia o wypełnieniu przez niego obowiązków informacyjnych przewidzianych w art. 13 lub art. 14 RODO.</w:t>
      </w:r>
    </w:p>
    <w:p w:rsidR="00231C56" w:rsidRPr="0079073F" w:rsidRDefault="00231C56" w:rsidP="00392DF4">
      <w:pPr>
        <w:spacing w:line="360" w:lineRule="auto"/>
        <w:jc w:val="both"/>
        <w:rPr>
          <w:rFonts w:ascii="Times New Roman" w:eastAsia="Times New Roman" w:hAnsi="Times New Roman" w:cs="Times New Roman"/>
          <w:sz w:val="24"/>
          <w:szCs w:val="24"/>
        </w:rPr>
      </w:pP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 xml:space="preserve">Rozdział </w:t>
      </w:r>
      <w:r w:rsidR="00231C56" w:rsidRPr="0079073F">
        <w:rPr>
          <w:rFonts w:ascii="Times New Roman" w:eastAsia="Times New Roman" w:hAnsi="Times New Roman" w:cs="Times New Roman"/>
          <w:b/>
          <w:sz w:val="24"/>
          <w:szCs w:val="24"/>
        </w:rPr>
        <w:t>22</w:t>
      </w:r>
    </w:p>
    <w:p w:rsidR="00731CD7" w:rsidRPr="0079073F" w:rsidRDefault="009E53B5" w:rsidP="00392DF4">
      <w:pPr>
        <w:pBdr>
          <w:top w:val="single" w:sz="4" w:space="1" w:color="auto"/>
          <w:left w:val="single" w:sz="4" w:space="4" w:color="auto"/>
          <w:bottom w:val="single" w:sz="4" w:space="1" w:color="auto"/>
          <w:right w:val="single" w:sz="4" w:space="4" w:color="auto"/>
        </w:pBdr>
        <w:spacing w:after="120" w:line="360" w:lineRule="auto"/>
        <w:jc w:val="center"/>
        <w:rPr>
          <w:rFonts w:ascii="Times New Roman" w:eastAsia="Times New Roman" w:hAnsi="Times New Roman" w:cs="Times New Roman"/>
          <w:b/>
          <w:sz w:val="24"/>
          <w:szCs w:val="24"/>
        </w:rPr>
      </w:pPr>
      <w:r w:rsidRPr="0079073F">
        <w:rPr>
          <w:rFonts w:ascii="Times New Roman" w:eastAsia="Times New Roman" w:hAnsi="Times New Roman" w:cs="Times New Roman"/>
          <w:b/>
          <w:sz w:val="24"/>
          <w:szCs w:val="24"/>
        </w:rPr>
        <w:t>ZAŁĄCZNIKI DO SIWZ</w:t>
      </w:r>
    </w:p>
    <w:p w:rsidR="00731CD7" w:rsidRPr="0079073F" w:rsidRDefault="009E53B5" w:rsidP="00392DF4">
      <w:p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Integralną częścią SIWZ są załączniki:</w:t>
      </w:r>
    </w:p>
    <w:p w:rsidR="00861835" w:rsidRPr="0079073F" w:rsidRDefault="002E55CA" w:rsidP="00392DF4">
      <w:pPr>
        <w:pStyle w:val="Akapitzlist"/>
        <w:numPr>
          <w:ilvl w:val="0"/>
          <w:numId w:val="23"/>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Formularz ofertowy</w:t>
      </w:r>
    </w:p>
    <w:p w:rsidR="003036CB" w:rsidRPr="0079073F" w:rsidRDefault="00CC2FDD"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1a) </w:t>
      </w:r>
      <w:r w:rsidR="003036CB" w:rsidRPr="0079073F">
        <w:rPr>
          <w:rFonts w:ascii="Times New Roman" w:eastAsia="Times New Roman" w:hAnsi="Times New Roman" w:cs="Times New Roman"/>
          <w:sz w:val="24"/>
          <w:szCs w:val="24"/>
        </w:rPr>
        <w:t xml:space="preserve">Zestawienie instalacji </w:t>
      </w:r>
      <w:r w:rsidR="00523C13" w:rsidRPr="0079073F">
        <w:rPr>
          <w:rFonts w:ascii="Times New Roman" w:eastAsia="Times New Roman" w:hAnsi="Times New Roman" w:cs="Times New Roman"/>
          <w:sz w:val="24"/>
          <w:szCs w:val="24"/>
        </w:rPr>
        <w:t xml:space="preserve">Dwikozy i Samborzec </w:t>
      </w:r>
      <w:r w:rsidRPr="0079073F">
        <w:rPr>
          <w:rFonts w:ascii="Times New Roman" w:eastAsia="Times New Roman" w:hAnsi="Times New Roman" w:cs="Times New Roman"/>
          <w:sz w:val="24"/>
          <w:szCs w:val="24"/>
        </w:rPr>
        <w:t xml:space="preserve">do oferty </w:t>
      </w:r>
      <w:r w:rsidR="003036CB" w:rsidRPr="0079073F">
        <w:rPr>
          <w:rFonts w:ascii="Times New Roman" w:eastAsia="Times New Roman" w:hAnsi="Times New Roman" w:cs="Times New Roman"/>
          <w:sz w:val="24"/>
          <w:szCs w:val="24"/>
        </w:rPr>
        <w:t>w formacie Excel</w:t>
      </w:r>
    </w:p>
    <w:p w:rsidR="00861835" w:rsidRPr="0079073F" w:rsidRDefault="00203A08" w:rsidP="00392DF4">
      <w:pPr>
        <w:pStyle w:val="Akapitzlist"/>
        <w:numPr>
          <w:ilvl w:val="0"/>
          <w:numId w:val="23"/>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Wzór umowy</w:t>
      </w:r>
    </w:p>
    <w:p w:rsidR="00CC2FDD" w:rsidRPr="0079073F" w:rsidRDefault="00CC2FDD" w:rsidP="00392DF4">
      <w:p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2a) Harmonogram rzeczowo-finansowy do umowy (wzór)</w:t>
      </w:r>
    </w:p>
    <w:p w:rsidR="00861835" w:rsidRPr="0079073F" w:rsidRDefault="002E55CA" w:rsidP="00392DF4">
      <w:pPr>
        <w:pStyle w:val="Akapitzlist"/>
        <w:numPr>
          <w:ilvl w:val="0"/>
          <w:numId w:val="23"/>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Wykaz dostaw</w:t>
      </w:r>
    </w:p>
    <w:p w:rsidR="00861835" w:rsidRPr="0079073F" w:rsidRDefault="002E55CA" w:rsidP="00392DF4">
      <w:pPr>
        <w:pStyle w:val="Akapitzlist"/>
        <w:numPr>
          <w:ilvl w:val="0"/>
          <w:numId w:val="23"/>
        </w:numPr>
        <w:spacing w:after="0"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Wykaz osób</w:t>
      </w:r>
    </w:p>
    <w:p w:rsidR="00861835" w:rsidRPr="0079073F" w:rsidRDefault="00CC2FDD"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 xml:space="preserve">Oświadczenie </w:t>
      </w:r>
      <w:r w:rsidR="000F6545" w:rsidRPr="0079073F">
        <w:rPr>
          <w:rFonts w:ascii="Times New Roman" w:eastAsia="Times New Roman" w:hAnsi="Times New Roman" w:cs="Times New Roman"/>
          <w:sz w:val="24"/>
          <w:szCs w:val="24"/>
        </w:rPr>
        <w:t>dotyczące grupy kapitałowej</w:t>
      </w:r>
    </w:p>
    <w:p w:rsidR="00861835" w:rsidRPr="0079073F" w:rsidRDefault="002E55CA"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Oświadczenie o niezaleganiu</w:t>
      </w:r>
      <w:r w:rsidR="00203A08" w:rsidRPr="0079073F">
        <w:rPr>
          <w:rFonts w:ascii="Times New Roman" w:eastAsia="Times New Roman" w:hAnsi="Times New Roman" w:cs="Times New Roman"/>
          <w:sz w:val="24"/>
          <w:szCs w:val="24"/>
        </w:rPr>
        <w:t xml:space="preserve"> z podatkami i opłatami lokalnymi</w:t>
      </w:r>
    </w:p>
    <w:p w:rsidR="00861835" w:rsidRPr="0079073F" w:rsidRDefault="00C12692"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Oświadczenie wykonawcy o braku orzeczenia wobec niego tytułem środka zapobiegawczego zakazu ubiegania się o zamówienia publiczne</w:t>
      </w:r>
    </w:p>
    <w:p w:rsidR="00861835" w:rsidRPr="0079073F" w:rsidRDefault="00C12692"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Oświadczenie wykonawcy o braku wydania wobec niego prawomocnego wyroku sądu lub ostatecznej  decyzji administracyjnej o zaleganiu z uiszczeniem podatków lub opłat</w:t>
      </w:r>
    </w:p>
    <w:p w:rsidR="00861835" w:rsidRPr="0079073F" w:rsidRDefault="003A42D5"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Opis techniczny paneli fotowoltaicznych</w:t>
      </w:r>
    </w:p>
    <w:p w:rsidR="00861835" w:rsidRPr="0079073F" w:rsidRDefault="003A42D5"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lastRenderedPageBreak/>
        <w:t>Opis techniczny kolektorów słonecznych płaskich</w:t>
      </w:r>
    </w:p>
    <w:p w:rsidR="00861835" w:rsidRDefault="003A42D5" w:rsidP="00392DF4">
      <w:pPr>
        <w:pStyle w:val="Akapitzlist"/>
        <w:numPr>
          <w:ilvl w:val="0"/>
          <w:numId w:val="23"/>
        </w:numPr>
        <w:spacing w:line="360" w:lineRule="auto"/>
        <w:jc w:val="both"/>
        <w:rPr>
          <w:rFonts w:ascii="Times New Roman" w:eastAsia="Times New Roman" w:hAnsi="Times New Roman" w:cs="Times New Roman"/>
          <w:sz w:val="24"/>
          <w:szCs w:val="24"/>
        </w:rPr>
      </w:pPr>
      <w:r w:rsidRPr="0079073F">
        <w:rPr>
          <w:rFonts w:ascii="Times New Roman" w:eastAsia="Times New Roman" w:hAnsi="Times New Roman" w:cs="Times New Roman"/>
          <w:sz w:val="24"/>
          <w:szCs w:val="24"/>
        </w:rPr>
        <w:t>Opis techniczny kolektorów słonecznych próżniowych</w:t>
      </w:r>
    </w:p>
    <w:p w:rsidR="00DF5694" w:rsidRPr="0079073F" w:rsidRDefault="00DF5694" w:rsidP="00392DF4">
      <w:pPr>
        <w:pStyle w:val="Akapitzlist"/>
        <w:numPr>
          <w:ilvl w:val="0"/>
          <w:numId w:val="23"/>
        </w:num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Wzór karty gwarancyjnej</w:t>
      </w:r>
    </w:p>
    <w:p w:rsidR="003A42D5" w:rsidRPr="0079073F" w:rsidRDefault="003A42D5" w:rsidP="00392DF4">
      <w:pPr>
        <w:spacing w:line="360" w:lineRule="auto"/>
        <w:jc w:val="both"/>
        <w:rPr>
          <w:rFonts w:ascii="Times New Roman" w:eastAsia="Times New Roman" w:hAnsi="Times New Roman" w:cs="Times New Roman"/>
          <w:sz w:val="24"/>
          <w:szCs w:val="24"/>
        </w:rPr>
      </w:pPr>
    </w:p>
    <w:sectPr w:rsidR="003A42D5" w:rsidRPr="0079073F" w:rsidSect="00996A2A">
      <w:headerReference w:type="default" r:id="rId21"/>
      <w:footerReference w:type="default" r:id="rId22"/>
      <w:pgSz w:w="11907" w:h="16839" w:code="9"/>
      <w:pgMar w:top="1417" w:right="1417" w:bottom="1417" w:left="1417" w:header="284" w:footer="5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355" w:rsidRDefault="00073355" w:rsidP="00E971F9">
      <w:pPr>
        <w:spacing w:after="0" w:line="240" w:lineRule="auto"/>
      </w:pPr>
      <w:r>
        <w:separator/>
      </w:r>
    </w:p>
  </w:endnote>
  <w:endnote w:type="continuationSeparator" w:id="0">
    <w:p w:rsidR="00073355" w:rsidRDefault="00073355" w:rsidP="00E971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1139572"/>
      <w:docPartObj>
        <w:docPartGallery w:val="Page Numbers (Bottom of Page)"/>
        <w:docPartUnique/>
      </w:docPartObj>
    </w:sdtPr>
    <w:sdtEndPr/>
    <w:sdtContent>
      <w:p w:rsidR="00716D30" w:rsidRDefault="00716D30">
        <w:pPr>
          <w:pStyle w:val="Stopka"/>
          <w:jc w:val="right"/>
        </w:pPr>
        <w:r>
          <w:rPr>
            <w:noProof/>
          </w:rPr>
          <w:fldChar w:fldCharType="begin"/>
        </w:r>
        <w:r>
          <w:rPr>
            <w:noProof/>
          </w:rPr>
          <w:instrText>PAGE   \* MERGEFORMAT</w:instrText>
        </w:r>
        <w:r>
          <w:rPr>
            <w:noProof/>
          </w:rPr>
          <w:fldChar w:fldCharType="separate"/>
        </w:r>
        <w:r w:rsidR="007D7015">
          <w:rPr>
            <w:noProof/>
          </w:rPr>
          <w:t>20</w:t>
        </w:r>
        <w:r>
          <w:rPr>
            <w:noProof/>
          </w:rPr>
          <w:fldChar w:fldCharType="end"/>
        </w:r>
      </w:p>
    </w:sdtContent>
  </w:sdt>
  <w:p w:rsidR="00716D30" w:rsidRDefault="00716D30">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355" w:rsidRDefault="00073355" w:rsidP="00E971F9">
      <w:pPr>
        <w:spacing w:after="0" w:line="240" w:lineRule="auto"/>
      </w:pPr>
      <w:r>
        <w:separator/>
      </w:r>
    </w:p>
  </w:footnote>
  <w:footnote w:type="continuationSeparator" w:id="0">
    <w:p w:rsidR="00073355" w:rsidRDefault="00073355" w:rsidP="00E971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6D30" w:rsidRDefault="00716D30" w:rsidP="00A62164">
    <w:pPr>
      <w:pStyle w:val="Textbody"/>
      <w:jc w:val="center"/>
      <w:rPr>
        <w:b/>
        <w:noProof/>
        <w:lang w:eastAsia="pl-PL" w:bidi="ar-SA"/>
      </w:rPr>
    </w:pPr>
    <w:bookmarkStart w:id="12" w:name="_Hlk518454138"/>
    <w:bookmarkStart w:id="13" w:name="_Hlk518454139"/>
    <w:r>
      <w:rPr>
        <w:b/>
        <w:noProof/>
        <w:lang w:eastAsia="pl-PL" w:bidi="ar-SA"/>
      </w:rPr>
      <w:t xml:space="preserve">    </w:t>
    </w:r>
  </w:p>
  <w:tbl>
    <w:tblPr>
      <w:tblW w:w="4983" w:type="pct"/>
      <w:tblCellMar>
        <w:left w:w="0" w:type="dxa"/>
        <w:right w:w="0" w:type="dxa"/>
      </w:tblCellMar>
      <w:tblLook w:val="04A0" w:firstRow="1" w:lastRow="0" w:firstColumn="1" w:lastColumn="0" w:noHBand="0" w:noVBand="1"/>
    </w:tblPr>
    <w:tblGrid>
      <w:gridCol w:w="1921"/>
      <w:gridCol w:w="2548"/>
      <w:gridCol w:w="1848"/>
      <w:gridCol w:w="2725"/>
    </w:tblGrid>
    <w:tr w:rsidR="00716D30" w:rsidTr="00326E65">
      <w:trPr>
        <w:trHeight w:val="703"/>
      </w:trPr>
      <w:tc>
        <w:tcPr>
          <w:tcW w:w="1062" w:type="pct"/>
          <w:hideMark/>
        </w:tcPr>
        <w:p w:rsidR="00716D30" w:rsidRDefault="00716D30" w:rsidP="00326E65">
          <w:pPr>
            <w:tabs>
              <w:tab w:val="left" w:pos="3700"/>
              <w:tab w:val="left" w:pos="6690"/>
            </w:tabs>
            <w:ind w:right="-567"/>
          </w:pPr>
          <w:r>
            <w:rPr>
              <w:noProof/>
            </w:rPr>
            <w:drawing>
              <wp:inline distT="0" distB="0" distL="0" distR="0">
                <wp:extent cx="1027430" cy="439420"/>
                <wp:effectExtent l="0" t="0" r="127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7430" cy="439420"/>
                        </a:xfrm>
                        <a:prstGeom prst="rect">
                          <a:avLst/>
                        </a:prstGeom>
                        <a:noFill/>
                        <a:ln>
                          <a:noFill/>
                        </a:ln>
                      </pic:spPr>
                    </pic:pic>
                  </a:graphicData>
                </a:graphic>
              </wp:inline>
            </w:drawing>
          </w:r>
        </w:p>
      </w:tc>
      <w:tc>
        <w:tcPr>
          <w:tcW w:w="1409" w:type="pct"/>
          <w:hideMark/>
        </w:tcPr>
        <w:p w:rsidR="00716D30" w:rsidRDefault="00716D30" w:rsidP="00326E65">
          <w:pPr>
            <w:tabs>
              <w:tab w:val="left" w:pos="3700"/>
              <w:tab w:val="left" w:pos="6690"/>
            </w:tabs>
            <w:ind w:right="-567"/>
          </w:pPr>
          <w:r>
            <w:t xml:space="preserve">  </w:t>
          </w:r>
          <w:r>
            <w:rPr>
              <w:noProof/>
            </w:rPr>
            <w:drawing>
              <wp:inline distT="0" distB="0" distL="0" distR="0">
                <wp:extent cx="1407160" cy="439420"/>
                <wp:effectExtent l="0" t="0" r="254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7160" cy="439420"/>
                        </a:xfrm>
                        <a:prstGeom prst="rect">
                          <a:avLst/>
                        </a:prstGeom>
                        <a:noFill/>
                        <a:ln>
                          <a:noFill/>
                        </a:ln>
                      </pic:spPr>
                    </pic:pic>
                  </a:graphicData>
                </a:graphic>
              </wp:inline>
            </w:drawing>
          </w:r>
        </w:p>
      </w:tc>
      <w:tc>
        <w:tcPr>
          <w:tcW w:w="1022" w:type="pct"/>
          <w:hideMark/>
        </w:tcPr>
        <w:p w:rsidR="00716D30" w:rsidRDefault="00716D30" w:rsidP="00326E65">
          <w:pPr>
            <w:tabs>
              <w:tab w:val="left" w:pos="3700"/>
              <w:tab w:val="left" w:pos="6690"/>
            </w:tabs>
            <w:ind w:right="-567"/>
          </w:pPr>
          <w:r>
            <w:t xml:space="preserve">   </w:t>
          </w:r>
          <w:r>
            <w:rPr>
              <w:noProof/>
            </w:rPr>
            <w:drawing>
              <wp:inline distT="0" distB="0" distL="0" distR="0">
                <wp:extent cx="962025" cy="439420"/>
                <wp:effectExtent l="0" t="0" r="952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9420"/>
                        </a:xfrm>
                        <a:prstGeom prst="rect">
                          <a:avLst/>
                        </a:prstGeom>
                        <a:noFill/>
                        <a:ln>
                          <a:noFill/>
                        </a:ln>
                      </pic:spPr>
                    </pic:pic>
                  </a:graphicData>
                </a:graphic>
              </wp:inline>
            </w:drawing>
          </w:r>
        </w:p>
      </w:tc>
      <w:tc>
        <w:tcPr>
          <w:tcW w:w="1507" w:type="pct"/>
          <w:hideMark/>
        </w:tcPr>
        <w:p w:rsidR="00716D30" w:rsidRDefault="00716D30" w:rsidP="00326E65">
          <w:pPr>
            <w:tabs>
              <w:tab w:val="left" w:pos="3700"/>
              <w:tab w:val="left" w:pos="6690"/>
            </w:tabs>
            <w:ind w:right="-567"/>
          </w:pPr>
          <w:r>
            <w:rPr>
              <w:noProof/>
            </w:rPr>
            <w:drawing>
              <wp:inline distT="0" distB="0" distL="0" distR="0">
                <wp:extent cx="1454785" cy="4394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4785" cy="439420"/>
                        </a:xfrm>
                        <a:prstGeom prst="rect">
                          <a:avLst/>
                        </a:prstGeom>
                        <a:noFill/>
                        <a:ln>
                          <a:noFill/>
                        </a:ln>
                      </pic:spPr>
                    </pic:pic>
                  </a:graphicData>
                </a:graphic>
              </wp:inline>
            </w:drawing>
          </w:r>
        </w:p>
      </w:tc>
    </w:tr>
    <w:bookmarkEnd w:id="12"/>
    <w:bookmarkEnd w:id="13"/>
  </w:tbl>
  <w:p w:rsidR="00716D30" w:rsidRPr="002865F3" w:rsidRDefault="00716D30" w:rsidP="00616123">
    <w:pPr>
      <w:pStyle w:val="Textbody"/>
      <w:rPr>
        <w:rFonts w:ascii="Arial" w:hAnsi="Arial" w:cs="Arial"/>
        <w:b/>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D1399"/>
    <w:multiLevelType w:val="hybridMultilevel"/>
    <w:tmpl w:val="17D6C99C"/>
    <w:lvl w:ilvl="0" w:tplc="278C9E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C7DED"/>
    <w:multiLevelType w:val="multilevel"/>
    <w:tmpl w:val="769492DC"/>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BC0997"/>
    <w:multiLevelType w:val="hybridMultilevel"/>
    <w:tmpl w:val="7DAA7ECE"/>
    <w:lvl w:ilvl="0" w:tplc="FF10A2D8">
      <w:start w:val="1"/>
      <w:numFmt w:val="lowerLetter"/>
      <w:lvlText w:val="%1)"/>
      <w:lvlJc w:val="left"/>
      <w:pPr>
        <w:ind w:left="1068" w:hanging="360"/>
      </w:pPr>
      <w:rPr>
        <w:b w:val="0"/>
      </w:rPr>
    </w:lvl>
    <w:lvl w:ilvl="1" w:tplc="0792D970">
      <w:start w:val="1"/>
      <w:numFmt w:val="decimal"/>
      <w:lvlText w:val="%2)"/>
      <w:lvlJc w:val="left"/>
      <w:pPr>
        <w:ind w:left="2133" w:hanging="705"/>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14B523F2"/>
    <w:multiLevelType w:val="hybridMultilevel"/>
    <w:tmpl w:val="6FF68BF8"/>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1BA658D8"/>
    <w:multiLevelType w:val="hybridMultilevel"/>
    <w:tmpl w:val="597C40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B6555B"/>
    <w:multiLevelType w:val="hybridMultilevel"/>
    <w:tmpl w:val="8C3C5D2E"/>
    <w:lvl w:ilvl="0" w:tplc="278C9E5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9654F0"/>
    <w:multiLevelType w:val="hybridMultilevel"/>
    <w:tmpl w:val="6A8A9E44"/>
    <w:lvl w:ilvl="0" w:tplc="2C38C69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5A2F73"/>
    <w:multiLevelType w:val="hybridMultilevel"/>
    <w:tmpl w:val="02A4B5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CF0BE6"/>
    <w:multiLevelType w:val="multilevel"/>
    <w:tmpl w:val="2EA869C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49077B"/>
    <w:multiLevelType w:val="multilevel"/>
    <w:tmpl w:val="3A1CC86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30183"/>
    <w:multiLevelType w:val="hybridMultilevel"/>
    <w:tmpl w:val="57E2DBDA"/>
    <w:lvl w:ilvl="0" w:tplc="E7240C8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866B73"/>
    <w:multiLevelType w:val="multilevel"/>
    <w:tmpl w:val="D05E4E0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B3192E"/>
    <w:multiLevelType w:val="hybridMultilevel"/>
    <w:tmpl w:val="EDBE3D9A"/>
    <w:lvl w:ilvl="0" w:tplc="D07012CA">
      <w:start w:val="1"/>
      <w:numFmt w:val="decimal"/>
      <w:lvlText w:val="%1)"/>
      <w:lvlJc w:val="left"/>
      <w:pPr>
        <w:ind w:left="720" w:hanging="360"/>
      </w:pPr>
      <w:rPr>
        <w:rFonts w:ascii="Times New Roman" w:hAnsi="Times New Roman" w:cs="Times New Roman" w:hint="default"/>
        <w:sz w:val="24"/>
      </w:rPr>
    </w:lvl>
    <w:lvl w:ilvl="1" w:tplc="FEE65F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B32996"/>
    <w:multiLevelType w:val="hybridMultilevel"/>
    <w:tmpl w:val="D4567878"/>
    <w:lvl w:ilvl="0" w:tplc="1618FD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847B5"/>
    <w:multiLevelType w:val="multilevel"/>
    <w:tmpl w:val="4D46023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B392EE7"/>
    <w:multiLevelType w:val="multilevel"/>
    <w:tmpl w:val="29A61DC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B42D52"/>
    <w:multiLevelType w:val="hybridMultilevel"/>
    <w:tmpl w:val="C19AE7E2"/>
    <w:lvl w:ilvl="0" w:tplc="3586A5E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FDA5D99"/>
    <w:multiLevelType w:val="hybridMultilevel"/>
    <w:tmpl w:val="3F10AA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300E64"/>
    <w:multiLevelType w:val="multilevel"/>
    <w:tmpl w:val="76B6BA96"/>
    <w:lvl w:ilvl="0">
      <w:start w:val="1"/>
      <w:numFmt w:val="lowerLetter"/>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2B1D91"/>
    <w:multiLevelType w:val="hybridMultilevel"/>
    <w:tmpl w:val="E07A29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9297992"/>
    <w:multiLevelType w:val="hybridMultilevel"/>
    <w:tmpl w:val="9416B896"/>
    <w:lvl w:ilvl="0" w:tplc="C796770E">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3258D6"/>
    <w:multiLevelType w:val="hybridMultilevel"/>
    <w:tmpl w:val="4A84FE0C"/>
    <w:lvl w:ilvl="0" w:tplc="A7D4DF60">
      <w:start w:val="1"/>
      <w:numFmt w:val="decimal"/>
      <w:lvlText w:val="%1)"/>
      <w:lvlJc w:val="left"/>
      <w:pPr>
        <w:ind w:left="360" w:hanging="360"/>
      </w:pPr>
      <w:rPr>
        <w:rFonts w:hint="default"/>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A920129"/>
    <w:multiLevelType w:val="multilevel"/>
    <w:tmpl w:val="47F02CE8"/>
    <w:lvl w:ilvl="0">
      <w:start w:val="1"/>
      <w:numFmt w:val="lowerLetter"/>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BC5D7E"/>
    <w:multiLevelType w:val="hybridMultilevel"/>
    <w:tmpl w:val="EB12BCFE"/>
    <w:lvl w:ilvl="0" w:tplc="F9AE29E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676503"/>
    <w:multiLevelType w:val="hybridMultilevel"/>
    <w:tmpl w:val="FCECB2D4"/>
    <w:lvl w:ilvl="0" w:tplc="93B646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B080212"/>
    <w:multiLevelType w:val="multilevel"/>
    <w:tmpl w:val="4C62DC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2E36153"/>
    <w:multiLevelType w:val="multilevel"/>
    <w:tmpl w:val="0A5AA19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305772"/>
    <w:multiLevelType w:val="hybridMultilevel"/>
    <w:tmpl w:val="0B26149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66F7EB3"/>
    <w:multiLevelType w:val="hybridMultilevel"/>
    <w:tmpl w:val="070A4FE8"/>
    <w:lvl w:ilvl="0" w:tplc="03567706">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AF928FA"/>
    <w:multiLevelType w:val="hybridMultilevel"/>
    <w:tmpl w:val="66928F4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D866C7F"/>
    <w:multiLevelType w:val="hybridMultilevel"/>
    <w:tmpl w:val="0ADCDDC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90B5C98"/>
    <w:multiLevelType w:val="hybridMultilevel"/>
    <w:tmpl w:val="CC28D642"/>
    <w:lvl w:ilvl="0" w:tplc="3C0A99EA">
      <w:start w:val="1"/>
      <w:numFmt w:val="lowerLetter"/>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7B4B3E38"/>
    <w:multiLevelType w:val="hybridMultilevel"/>
    <w:tmpl w:val="3C9CA5B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CA756A3"/>
    <w:multiLevelType w:val="multilevel"/>
    <w:tmpl w:val="FA4A993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EA5BFE"/>
    <w:multiLevelType w:val="hybridMultilevel"/>
    <w:tmpl w:val="D33AEE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7FFD5796"/>
    <w:multiLevelType w:val="multilevel"/>
    <w:tmpl w:val="D670441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9"/>
  </w:num>
  <w:num w:numId="3">
    <w:abstractNumId w:val="1"/>
  </w:num>
  <w:num w:numId="4">
    <w:abstractNumId w:val="15"/>
  </w:num>
  <w:num w:numId="5">
    <w:abstractNumId w:val="10"/>
  </w:num>
  <w:num w:numId="6">
    <w:abstractNumId w:val="32"/>
  </w:num>
  <w:num w:numId="7">
    <w:abstractNumId w:val="14"/>
  </w:num>
  <w:num w:numId="8">
    <w:abstractNumId w:val="24"/>
  </w:num>
  <w:num w:numId="9">
    <w:abstractNumId w:val="22"/>
  </w:num>
  <w:num w:numId="10">
    <w:abstractNumId w:val="26"/>
  </w:num>
  <w:num w:numId="11">
    <w:abstractNumId w:val="12"/>
  </w:num>
  <w:num w:numId="12">
    <w:abstractNumId w:val="18"/>
  </w:num>
  <w:num w:numId="13">
    <w:abstractNumId w:val="11"/>
  </w:num>
  <w:num w:numId="14">
    <w:abstractNumId w:val="16"/>
  </w:num>
  <w:num w:numId="15">
    <w:abstractNumId w:val="0"/>
  </w:num>
  <w:num w:numId="16">
    <w:abstractNumId w:val="35"/>
  </w:num>
  <w:num w:numId="17">
    <w:abstractNumId w:val="8"/>
  </w:num>
  <w:num w:numId="18">
    <w:abstractNumId w:val="5"/>
  </w:num>
  <w:num w:numId="19">
    <w:abstractNumId w:val="13"/>
  </w:num>
  <w:num w:numId="20">
    <w:abstractNumId w:val="20"/>
  </w:num>
  <w:num w:numId="21">
    <w:abstractNumId w:val="17"/>
  </w:num>
  <w:num w:numId="22">
    <w:abstractNumId w:val="21"/>
  </w:num>
  <w:num w:numId="23">
    <w:abstractNumId w:val="34"/>
  </w:num>
  <w:num w:numId="24">
    <w:abstractNumId w:val="2"/>
  </w:num>
  <w:num w:numId="25">
    <w:abstractNumId w:val="27"/>
  </w:num>
  <w:num w:numId="26">
    <w:abstractNumId w:val="29"/>
  </w:num>
  <w:num w:numId="27">
    <w:abstractNumId w:val="7"/>
  </w:num>
  <w:num w:numId="28">
    <w:abstractNumId w:val="28"/>
  </w:num>
  <w:num w:numId="29">
    <w:abstractNumId w:val="31"/>
  </w:num>
  <w:num w:numId="30">
    <w:abstractNumId w:val="6"/>
  </w:num>
  <w:num w:numId="31">
    <w:abstractNumId w:val="23"/>
  </w:num>
  <w:num w:numId="32">
    <w:abstractNumId w:val="19"/>
  </w:num>
  <w:num w:numId="33">
    <w:abstractNumId w:val="2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30"/>
  </w:num>
  <w:num w:numId="38">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CD7"/>
    <w:rsid w:val="000037D8"/>
    <w:rsid w:val="00004620"/>
    <w:rsid w:val="0001037D"/>
    <w:rsid w:val="000156F1"/>
    <w:rsid w:val="00015AC9"/>
    <w:rsid w:val="0002245C"/>
    <w:rsid w:val="00023971"/>
    <w:rsid w:val="000302F7"/>
    <w:rsid w:val="000304B2"/>
    <w:rsid w:val="00033B63"/>
    <w:rsid w:val="000465D7"/>
    <w:rsid w:val="000473E6"/>
    <w:rsid w:val="00051064"/>
    <w:rsid w:val="000513B4"/>
    <w:rsid w:val="00055BC0"/>
    <w:rsid w:val="000716BC"/>
    <w:rsid w:val="00072CE1"/>
    <w:rsid w:val="00073355"/>
    <w:rsid w:val="000800E8"/>
    <w:rsid w:val="00081333"/>
    <w:rsid w:val="0008342F"/>
    <w:rsid w:val="00092920"/>
    <w:rsid w:val="00093526"/>
    <w:rsid w:val="0009464C"/>
    <w:rsid w:val="00094C41"/>
    <w:rsid w:val="0009700D"/>
    <w:rsid w:val="000A0925"/>
    <w:rsid w:val="000A3306"/>
    <w:rsid w:val="000A340F"/>
    <w:rsid w:val="000A6816"/>
    <w:rsid w:val="000B016C"/>
    <w:rsid w:val="000B1B20"/>
    <w:rsid w:val="000B3FA2"/>
    <w:rsid w:val="000B6AA6"/>
    <w:rsid w:val="000C08F4"/>
    <w:rsid w:val="000C0D06"/>
    <w:rsid w:val="000D5684"/>
    <w:rsid w:val="000E0F36"/>
    <w:rsid w:val="000E600F"/>
    <w:rsid w:val="000F1B33"/>
    <w:rsid w:val="000F28C0"/>
    <w:rsid w:val="000F35AE"/>
    <w:rsid w:val="000F6545"/>
    <w:rsid w:val="0010185A"/>
    <w:rsid w:val="00105B08"/>
    <w:rsid w:val="00110279"/>
    <w:rsid w:val="00110811"/>
    <w:rsid w:val="00111C02"/>
    <w:rsid w:val="00112F09"/>
    <w:rsid w:val="00124207"/>
    <w:rsid w:val="00125D6E"/>
    <w:rsid w:val="0013054E"/>
    <w:rsid w:val="0013319D"/>
    <w:rsid w:val="00136485"/>
    <w:rsid w:val="0014029F"/>
    <w:rsid w:val="00141EB9"/>
    <w:rsid w:val="00142136"/>
    <w:rsid w:val="0014468D"/>
    <w:rsid w:val="001475C9"/>
    <w:rsid w:val="00147995"/>
    <w:rsid w:val="00147DAD"/>
    <w:rsid w:val="00151C03"/>
    <w:rsid w:val="00153A97"/>
    <w:rsid w:val="0015463A"/>
    <w:rsid w:val="001620F3"/>
    <w:rsid w:val="00163502"/>
    <w:rsid w:val="001658E2"/>
    <w:rsid w:val="001718CA"/>
    <w:rsid w:val="0017234C"/>
    <w:rsid w:val="00173F72"/>
    <w:rsid w:val="00177EB8"/>
    <w:rsid w:val="001860FB"/>
    <w:rsid w:val="0019316A"/>
    <w:rsid w:val="00193410"/>
    <w:rsid w:val="001967EC"/>
    <w:rsid w:val="00196A5D"/>
    <w:rsid w:val="00196B26"/>
    <w:rsid w:val="00196F6F"/>
    <w:rsid w:val="001A0D05"/>
    <w:rsid w:val="001A2E67"/>
    <w:rsid w:val="001A5E43"/>
    <w:rsid w:val="001A6DEF"/>
    <w:rsid w:val="001A77C5"/>
    <w:rsid w:val="001B4690"/>
    <w:rsid w:val="001C1081"/>
    <w:rsid w:val="001C3DC5"/>
    <w:rsid w:val="001C6D05"/>
    <w:rsid w:val="001E07C3"/>
    <w:rsid w:val="001E0B3C"/>
    <w:rsid w:val="001F177B"/>
    <w:rsid w:val="001F1CA8"/>
    <w:rsid w:val="001F212E"/>
    <w:rsid w:val="001F6CFC"/>
    <w:rsid w:val="0020118A"/>
    <w:rsid w:val="00202F35"/>
    <w:rsid w:val="00203A08"/>
    <w:rsid w:val="00210CA2"/>
    <w:rsid w:val="002127A7"/>
    <w:rsid w:val="00215CE4"/>
    <w:rsid w:val="002177A8"/>
    <w:rsid w:val="00217A4C"/>
    <w:rsid w:val="002240FD"/>
    <w:rsid w:val="00224477"/>
    <w:rsid w:val="00224FFD"/>
    <w:rsid w:val="00227A8B"/>
    <w:rsid w:val="00231C56"/>
    <w:rsid w:val="00233C97"/>
    <w:rsid w:val="00241A72"/>
    <w:rsid w:val="00241A92"/>
    <w:rsid w:val="00243111"/>
    <w:rsid w:val="00246DBA"/>
    <w:rsid w:val="00246E9A"/>
    <w:rsid w:val="0024768E"/>
    <w:rsid w:val="002546BC"/>
    <w:rsid w:val="002643B6"/>
    <w:rsid w:val="002744A8"/>
    <w:rsid w:val="00282F53"/>
    <w:rsid w:val="00286C9C"/>
    <w:rsid w:val="00293FF0"/>
    <w:rsid w:val="002942B5"/>
    <w:rsid w:val="002942DA"/>
    <w:rsid w:val="002A2388"/>
    <w:rsid w:val="002A35F5"/>
    <w:rsid w:val="002A6B09"/>
    <w:rsid w:val="002B0DCE"/>
    <w:rsid w:val="002B5F12"/>
    <w:rsid w:val="002B68AC"/>
    <w:rsid w:val="002B7D9C"/>
    <w:rsid w:val="002C2230"/>
    <w:rsid w:val="002C2A91"/>
    <w:rsid w:val="002C4583"/>
    <w:rsid w:val="002C4E91"/>
    <w:rsid w:val="002C7DB4"/>
    <w:rsid w:val="002D5D39"/>
    <w:rsid w:val="002D5F2F"/>
    <w:rsid w:val="002E01C6"/>
    <w:rsid w:val="002E0270"/>
    <w:rsid w:val="002E3125"/>
    <w:rsid w:val="002E45D2"/>
    <w:rsid w:val="002E55CA"/>
    <w:rsid w:val="002F64DB"/>
    <w:rsid w:val="002F650A"/>
    <w:rsid w:val="003036CB"/>
    <w:rsid w:val="00314BA6"/>
    <w:rsid w:val="0031650F"/>
    <w:rsid w:val="00316A88"/>
    <w:rsid w:val="00326E65"/>
    <w:rsid w:val="003273E6"/>
    <w:rsid w:val="0033462C"/>
    <w:rsid w:val="0033525D"/>
    <w:rsid w:val="00336346"/>
    <w:rsid w:val="00341538"/>
    <w:rsid w:val="00351032"/>
    <w:rsid w:val="003538AF"/>
    <w:rsid w:val="00354D33"/>
    <w:rsid w:val="0036173C"/>
    <w:rsid w:val="00366085"/>
    <w:rsid w:val="00366A1E"/>
    <w:rsid w:val="0036729A"/>
    <w:rsid w:val="00372039"/>
    <w:rsid w:val="00377724"/>
    <w:rsid w:val="00380140"/>
    <w:rsid w:val="00381A71"/>
    <w:rsid w:val="00383D27"/>
    <w:rsid w:val="0038455B"/>
    <w:rsid w:val="00392C2A"/>
    <w:rsid w:val="00392DF4"/>
    <w:rsid w:val="00393BB0"/>
    <w:rsid w:val="003A0B85"/>
    <w:rsid w:val="003A42D5"/>
    <w:rsid w:val="003A5026"/>
    <w:rsid w:val="003B1BED"/>
    <w:rsid w:val="003B3B58"/>
    <w:rsid w:val="003C46B9"/>
    <w:rsid w:val="003D2F05"/>
    <w:rsid w:val="003D4511"/>
    <w:rsid w:val="003D4D96"/>
    <w:rsid w:val="003D6744"/>
    <w:rsid w:val="003E1E7C"/>
    <w:rsid w:val="003E47CF"/>
    <w:rsid w:val="003E7120"/>
    <w:rsid w:val="003F4392"/>
    <w:rsid w:val="003F78EC"/>
    <w:rsid w:val="00400E83"/>
    <w:rsid w:val="00403895"/>
    <w:rsid w:val="004061C9"/>
    <w:rsid w:val="00410198"/>
    <w:rsid w:val="0041031D"/>
    <w:rsid w:val="00417EFB"/>
    <w:rsid w:val="00424D3C"/>
    <w:rsid w:val="0042640D"/>
    <w:rsid w:val="00430631"/>
    <w:rsid w:val="00430C64"/>
    <w:rsid w:val="0043465D"/>
    <w:rsid w:val="00441DE2"/>
    <w:rsid w:val="0045136F"/>
    <w:rsid w:val="00451839"/>
    <w:rsid w:val="00452CA6"/>
    <w:rsid w:val="00452E79"/>
    <w:rsid w:val="00454060"/>
    <w:rsid w:val="00454D80"/>
    <w:rsid w:val="004626B8"/>
    <w:rsid w:val="00462FAA"/>
    <w:rsid w:val="004660B4"/>
    <w:rsid w:val="004674EE"/>
    <w:rsid w:val="00467836"/>
    <w:rsid w:val="00471F61"/>
    <w:rsid w:val="00473C28"/>
    <w:rsid w:val="00490AA1"/>
    <w:rsid w:val="00490F66"/>
    <w:rsid w:val="0049524E"/>
    <w:rsid w:val="004A23D5"/>
    <w:rsid w:val="004A46CF"/>
    <w:rsid w:val="004A6E7E"/>
    <w:rsid w:val="004B0D36"/>
    <w:rsid w:val="004B5140"/>
    <w:rsid w:val="004B72A8"/>
    <w:rsid w:val="004C177D"/>
    <w:rsid w:val="004C4C75"/>
    <w:rsid w:val="004C7391"/>
    <w:rsid w:val="004C7B17"/>
    <w:rsid w:val="004D0175"/>
    <w:rsid w:val="004D1929"/>
    <w:rsid w:val="004D6983"/>
    <w:rsid w:val="004E61EF"/>
    <w:rsid w:val="004E688E"/>
    <w:rsid w:val="004F10CF"/>
    <w:rsid w:val="004F4DD9"/>
    <w:rsid w:val="005050F1"/>
    <w:rsid w:val="0051007B"/>
    <w:rsid w:val="005112E3"/>
    <w:rsid w:val="00515843"/>
    <w:rsid w:val="00523C13"/>
    <w:rsid w:val="00526937"/>
    <w:rsid w:val="005319C1"/>
    <w:rsid w:val="005360B0"/>
    <w:rsid w:val="00536267"/>
    <w:rsid w:val="0053669C"/>
    <w:rsid w:val="0053690A"/>
    <w:rsid w:val="0053786E"/>
    <w:rsid w:val="005417CC"/>
    <w:rsid w:val="00541F09"/>
    <w:rsid w:val="0054238C"/>
    <w:rsid w:val="0054289D"/>
    <w:rsid w:val="00545990"/>
    <w:rsid w:val="005500DF"/>
    <w:rsid w:val="005509B9"/>
    <w:rsid w:val="00555B49"/>
    <w:rsid w:val="005569C2"/>
    <w:rsid w:val="00557CC2"/>
    <w:rsid w:val="0056070E"/>
    <w:rsid w:val="005618D1"/>
    <w:rsid w:val="00565AD8"/>
    <w:rsid w:val="00574907"/>
    <w:rsid w:val="00581666"/>
    <w:rsid w:val="00581E96"/>
    <w:rsid w:val="0058512C"/>
    <w:rsid w:val="00596522"/>
    <w:rsid w:val="00596B34"/>
    <w:rsid w:val="005970E1"/>
    <w:rsid w:val="005973AE"/>
    <w:rsid w:val="005A3E9C"/>
    <w:rsid w:val="005A685C"/>
    <w:rsid w:val="005B1DFF"/>
    <w:rsid w:val="005B22A0"/>
    <w:rsid w:val="005B55F3"/>
    <w:rsid w:val="005C1689"/>
    <w:rsid w:val="005C588E"/>
    <w:rsid w:val="005D0A7F"/>
    <w:rsid w:val="005D4419"/>
    <w:rsid w:val="005D4C8D"/>
    <w:rsid w:val="005D7B4C"/>
    <w:rsid w:val="005E018D"/>
    <w:rsid w:val="005E1F1A"/>
    <w:rsid w:val="005E4B13"/>
    <w:rsid w:val="005E7DCC"/>
    <w:rsid w:val="005E7F20"/>
    <w:rsid w:val="005F2151"/>
    <w:rsid w:val="006037C7"/>
    <w:rsid w:val="00605AB0"/>
    <w:rsid w:val="00607FD2"/>
    <w:rsid w:val="006143AC"/>
    <w:rsid w:val="00616123"/>
    <w:rsid w:val="00616DFE"/>
    <w:rsid w:val="00623329"/>
    <w:rsid w:val="006237DD"/>
    <w:rsid w:val="00633FA2"/>
    <w:rsid w:val="0063670D"/>
    <w:rsid w:val="006401B3"/>
    <w:rsid w:val="00644FD3"/>
    <w:rsid w:val="00645217"/>
    <w:rsid w:val="00645529"/>
    <w:rsid w:val="00645C6A"/>
    <w:rsid w:val="00646192"/>
    <w:rsid w:val="00655A05"/>
    <w:rsid w:val="00656AE4"/>
    <w:rsid w:val="00661688"/>
    <w:rsid w:val="00662381"/>
    <w:rsid w:val="00665306"/>
    <w:rsid w:val="00665AEA"/>
    <w:rsid w:val="00665B2D"/>
    <w:rsid w:val="00666EAE"/>
    <w:rsid w:val="00672DCF"/>
    <w:rsid w:val="00675A66"/>
    <w:rsid w:val="00675B78"/>
    <w:rsid w:val="0068010C"/>
    <w:rsid w:val="006A5D42"/>
    <w:rsid w:val="006B487F"/>
    <w:rsid w:val="006B69A3"/>
    <w:rsid w:val="006D6339"/>
    <w:rsid w:val="006D684C"/>
    <w:rsid w:val="006E0905"/>
    <w:rsid w:val="006E58A2"/>
    <w:rsid w:val="006E604F"/>
    <w:rsid w:val="006F35E0"/>
    <w:rsid w:val="006F41F1"/>
    <w:rsid w:val="006F492C"/>
    <w:rsid w:val="006F5426"/>
    <w:rsid w:val="006F7DDD"/>
    <w:rsid w:val="00701ED1"/>
    <w:rsid w:val="00707B97"/>
    <w:rsid w:val="00713907"/>
    <w:rsid w:val="007159BB"/>
    <w:rsid w:val="00716D30"/>
    <w:rsid w:val="0072266C"/>
    <w:rsid w:val="00731CD7"/>
    <w:rsid w:val="00731EA9"/>
    <w:rsid w:val="00733E96"/>
    <w:rsid w:val="00736D12"/>
    <w:rsid w:val="00742162"/>
    <w:rsid w:val="00745C4E"/>
    <w:rsid w:val="00746FAE"/>
    <w:rsid w:val="00747CF2"/>
    <w:rsid w:val="0075080D"/>
    <w:rsid w:val="00751357"/>
    <w:rsid w:val="00757C11"/>
    <w:rsid w:val="00760A9E"/>
    <w:rsid w:val="00766FAE"/>
    <w:rsid w:val="00770F9F"/>
    <w:rsid w:val="0077337E"/>
    <w:rsid w:val="007740B7"/>
    <w:rsid w:val="00774B3E"/>
    <w:rsid w:val="00776B2F"/>
    <w:rsid w:val="0079073F"/>
    <w:rsid w:val="00793621"/>
    <w:rsid w:val="007965A0"/>
    <w:rsid w:val="007A6672"/>
    <w:rsid w:val="007B0043"/>
    <w:rsid w:val="007B1055"/>
    <w:rsid w:val="007B6361"/>
    <w:rsid w:val="007B7017"/>
    <w:rsid w:val="007C29B0"/>
    <w:rsid w:val="007C55DB"/>
    <w:rsid w:val="007C76A0"/>
    <w:rsid w:val="007D7015"/>
    <w:rsid w:val="007E5B67"/>
    <w:rsid w:val="007F1196"/>
    <w:rsid w:val="007F20DE"/>
    <w:rsid w:val="007F4D55"/>
    <w:rsid w:val="007F5934"/>
    <w:rsid w:val="00801D03"/>
    <w:rsid w:val="008112BA"/>
    <w:rsid w:val="00813095"/>
    <w:rsid w:val="00823D63"/>
    <w:rsid w:val="008330AC"/>
    <w:rsid w:val="008335E8"/>
    <w:rsid w:val="00842E36"/>
    <w:rsid w:val="00851CD4"/>
    <w:rsid w:val="00861835"/>
    <w:rsid w:val="0086192A"/>
    <w:rsid w:val="00865649"/>
    <w:rsid w:val="0087774D"/>
    <w:rsid w:val="00881FFA"/>
    <w:rsid w:val="008A12D6"/>
    <w:rsid w:val="008A6F0B"/>
    <w:rsid w:val="008B16A4"/>
    <w:rsid w:val="008B1CA7"/>
    <w:rsid w:val="008B208C"/>
    <w:rsid w:val="008B40BA"/>
    <w:rsid w:val="008B4601"/>
    <w:rsid w:val="008B46D1"/>
    <w:rsid w:val="008C21C9"/>
    <w:rsid w:val="008C38B2"/>
    <w:rsid w:val="008D642C"/>
    <w:rsid w:val="008F1740"/>
    <w:rsid w:val="008F3BC7"/>
    <w:rsid w:val="008F5C35"/>
    <w:rsid w:val="00902954"/>
    <w:rsid w:val="00907A65"/>
    <w:rsid w:val="00911591"/>
    <w:rsid w:val="00913AE2"/>
    <w:rsid w:val="00915E07"/>
    <w:rsid w:val="00915E9D"/>
    <w:rsid w:val="009177A8"/>
    <w:rsid w:val="009277E3"/>
    <w:rsid w:val="00927B54"/>
    <w:rsid w:val="009335D2"/>
    <w:rsid w:val="0093553B"/>
    <w:rsid w:val="00944CFF"/>
    <w:rsid w:val="00947283"/>
    <w:rsid w:val="00947E3C"/>
    <w:rsid w:val="0095317D"/>
    <w:rsid w:val="00953862"/>
    <w:rsid w:val="00954376"/>
    <w:rsid w:val="009559E6"/>
    <w:rsid w:val="009566F8"/>
    <w:rsid w:val="009576C4"/>
    <w:rsid w:val="00960087"/>
    <w:rsid w:val="00960921"/>
    <w:rsid w:val="009610C9"/>
    <w:rsid w:val="009673EF"/>
    <w:rsid w:val="00973677"/>
    <w:rsid w:val="00974548"/>
    <w:rsid w:val="00976990"/>
    <w:rsid w:val="00977BF7"/>
    <w:rsid w:val="00981444"/>
    <w:rsid w:val="00984A81"/>
    <w:rsid w:val="00987B1D"/>
    <w:rsid w:val="009915F8"/>
    <w:rsid w:val="009949F1"/>
    <w:rsid w:val="00994C61"/>
    <w:rsid w:val="00995395"/>
    <w:rsid w:val="00996A2A"/>
    <w:rsid w:val="009B54A9"/>
    <w:rsid w:val="009C3C4F"/>
    <w:rsid w:val="009C4DE5"/>
    <w:rsid w:val="009C7DEC"/>
    <w:rsid w:val="009D66E7"/>
    <w:rsid w:val="009D72B2"/>
    <w:rsid w:val="009E53B5"/>
    <w:rsid w:val="009F1624"/>
    <w:rsid w:val="00A00AFC"/>
    <w:rsid w:val="00A0187D"/>
    <w:rsid w:val="00A02948"/>
    <w:rsid w:val="00A04DAA"/>
    <w:rsid w:val="00A111D6"/>
    <w:rsid w:val="00A12B6F"/>
    <w:rsid w:val="00A152D4"/>
    <w:rsid w:val="00A224A2"/>
    <w:rsid w:val="00A22C62"/>
    <w:rsid w:val="00A23E19"/>
    <w:rsid w:val="00A262F5"/>
    <w:rsid w:val="00A3034E"/>
    <w:rsid w:val="00A333CE"/>
    <w:rsid w:val="00A42549"/>
    <w:rsid w:val="00A62164"/>
    <w:rsid w:val="00A6598E"/>
    <w:rsid w:val="00A72D73"/>
    <w:rsid w:val="00A72F0E"/>
    <w:rsid w:val="00A77229"/>
    <w:rsid w:val="00A77934"/>
    <w:rsid w:val="00A80433"/>
    <w:rsid w:val="00A80A97"/>
    <w:rsid w:val="00A81CB6"/>
    <w:rsid w:val="00A85DF0"/>
    <w:rsid w:val="00A85F15"/>
    <w:rsid w:val="00A920FA"/>
    <w:rsid w:val="00A942FE"/>
    <w:rsid w:val="00AA1C33"/>
    <w:rsid w:val="00AA20ED"/>
    <w:rsid w:val="00AA29F9"/>
    <w:rsid w:val="00AA6154"/>
    <w:rsid w:val="00AB45E0"/>
    <w:rsid w:val="00AB4D87"/>
    <w:rsid w:val="00AC1C62"/>
    <w:rsid w:val="00AC3175"/>
    <w:rsid w:val="00AC32A5"/>
    <w:rsid w:val="00AC35C3"/>
    <w:rsid w:val="00AC3C61"/>
    <w:rsid w:val="00AC44AE"/>
    <w:rsid w:val="00AC7787"/>
    <w:rsid w:val="00AC779F"/>
    <w:rsid w:val="00AC7AF2"/>
    <w:rsid w:val="00AD1171"/>
    <w:rsid w:val="00AD62EA"/>
    <w:rsid w:val="00AE4468"/>
    <w:rsid w:val="00AE48F9"/>
    <w:rsid w:val="00AE4FBC"/>
    <w:rsid w:val="00AF22F3"/>
    <w:rsid w:val="00AF3ACF"/>
    <w:rsid w:val="00AF3F16"/>
    <w:rsid w:val="00B12B96"/>
    <w:rsid w:val="00B20803"/>
    <w:rsid w:val="00B26A7D"/>
    <w:rsid w:val="00B26E5F"/>
    <w:rsid w:val="00B372A0"/>
    <w:rsid w:val="00B37E87"/>
    <w:rsid w:val="00B41043"/>
    <w:rsid w:val="00B4190A"/>
    <w:rsid w:val="00B419D7"/>
    <w:rsid w:val="00B5002C"/>
    <w:rsid w:val="00B511B5"/>
    <w:rsid w:val="00B72034"/>
    <w:rsid w:val="00B74BD8"/>
    <w:rsid w:val="00B8017C"/>
    <w:rsid w:val="00B813C3"/>
    <w:rsid w:val="00B84CC5"/>
    <w:rsid w:val="00B90538"/>
    <w:rsid w:val="00B91276"/>
    <w:rsid w:val="00B9361C"/>
    <w:rsid w:val="00B95DA0"/>
    <w:rsid w:val="00B96E25"/>
    <w:rsid w:val="00BA0193"/>
    <w:rsid w:val="00BA77F2"/>
    <w:rsid w:val="00BA7B40"/>
    <w:rsid w:val="00BA7E9E"/>
    <w:rsid w:val="00BB0C68"/>
    <w:rsid w:val="00BB1A83"/>
    <w:rsid w:val="00BB1D31"/>
    <w:rsid w:val="00BC36B0"/>
    <w:rsid w:val="00BD5392"/>
    <w:rsid w:val="00BD7A9E"/>
    <w:rsid w:val="00BE05C8"/>
    <w:rsid w:val="00BE12F8"/>
    <w:rsid w:val="00BE3EA5"/>
    <w:rsid w:val="00BE40B9"/>
    <w:rsid w:val="00BE60EE"/>
    <w:rsid w:val="00C068E6"/>
    <w:rsid w:val="00C07D15"/>
    <w:rsid w:val="00C12692"/>
    <w:rsid w:val="00C14566"/>
    <w:rsid w:val="00C24861"/>
    <w:rsid w:val="00C25505"/>
    <w:rsid w:val="00C27088"/>
    <w:rsid w:val="00C31A45"/>
    <w:rsid w:val="00C32BE4"/>
    <w:rsid w:val="00C37B17"/>
    <w:rsid w:val="00C411BB"/>
    <w:rsid w:val="00C415BC"/>
    <w:rsid w:val="00C42094"/>
    <w:rsid w:val="00C4608E"/>
    <w:rsid w:val="00C46DE6"/>
    <w:rsid w:val="00C53348"/>
    <w:rsid w:val="00C63843"/>
    <w:rsid w:val="00C64AD5"/>
    <w:rsid w:val="00C7127F"/>
    <w:rsid w:val="00C82442"/>
    <w:rsid w:val="00C84D56"/>
    <w:rsid w:val="00C94025"/>
    <w:rsid w:val="00C95A0E"/>
    <w:rsid w:val="00C97B88"/>
    <w:rsid w:val="00CA57CE"/>
    <w:rsid w:val="00CB7054"/>
    <w:rsid w:val="00CC0762"/>
    <w:rsid w:val="00CC1AEE"/>
    <w:rsid w:val="00CC2ECE"/>
    <w:rsid w:val="00CC2FDD"/>
    <w:rsid w:val="00CD0DB7"/>
    <w:rsid w:val="00CD1B63"/>
    <w:rsid w:val="00CD5B42"/>
    <w:rsid w:val="00CD6F1E"/>
    <w:rsid w:val="00CE1635"/>
    <w:rsid w:val="00CE4CD0"/>
    <w:rsid w:val="00CE5803"/>
    <w:rsid w:val="00CF52F7"/>
    <w:rsid w:val="00CF5469"/>
    <w:rsid w:val="00D02A05"/>
    <w:rsid w:val="00D11618"/>
    <w:rsid w:val="00D215F9"/>
    <w:rsid w:val="00D2184A"/>
    <w:rsid w:val="00D21A3B"/>
    <w:rsid w:val="00D22A65"/>
    <w:rsid w:val="00D23266"/>
    <w:rsid w:val="00D26B64"/>
    <w:rsid w:val="00D35361"/>
    <w:rsid w:val="00D45444"/>
    <w:rsid w:val="00D4665C"/>
    <w:rsid w:val="00D51A1E"/>
    <w:rsid w:val="00D528C1"/>
    <w:rsid w:val="00D53450"/>
    <w:rsid w:val="00D62326"/>
    <w:rsid w:val="00D6277B"/>
    <w:rsid w:val="00D62FB2"/>
    <w:rsid w:val="00D653CC"/>
    <w:rsid w:val="00D65F14"/>
    <w:rsid w:val="00D70869"/>
    <w:rsid w:val="00D806E6"/>
    <w:rsid w:val="00D80AD8"/>
    <w:rsid w:val="00D82FE4"/>
    <w:rsid w:val="00D85F18"/>
    <w:rsid w:val="00D86268"/>
    <w:rsid w:val="00D969BA"/>
    <w:rsid w:val="00DA0019"/>
    <w:rsid w:val="00DA1931"/>
    <w:rsid w:val="00DA3902"/>
    <w:rsid w:val="00DA7FA2"/>
    <w:rsid w:val="00DB690A"/>
    <w:rsid w:val="00DB7B4F"/>
    <w:rsid w:val="00DC3219"/>
    <w:rsid w:val="00DC3777"/>
    <w:rsid w:val="00DC7642"/>
    <w:rsid w:val="00DE5069"/>
    <w:rsid w:val="00DE78A8"/>
    <w:rsid w:val="00DF5694"/>
    <w:rsid w:val="00E05000"/>
    <w:rsid w:val="00E206BA"/>
    <w:rsid w:val="00E20B76"/>
    <w:rsid w:val="00E22F18"/>
    <w:rsid w:val="00E30AE4"/>
    <w:rsid w:val="00E314EE"/>
    <w:rsid w:val="00E31551"/>
    <w:rsid w:val="00E32688"/>
    <w:rsid w:val="00E41BDD"/>
    <w:rsid w:val="00E420A5"/>
    <w:rsid w:val="00E439A0"/>
    <w:rsid w:val="00E5288B"/>
    <w:rsid w:val="00E66786"/>
    <w:rsid w:val="00E72942"/>
    <w:rsid w:val="00E73E38"/>
    <w:rsid w:val="00E75CD1"/>
    <w:rsid w:val="00E91182"/>
    <w:rsid w:val="00E9448F"/>
    <w:rsid w:val="00E9525F"/>
    <w:rsid w:val="00E96CEE"/>
    <w:rsid w:val="00E971F9"/>
    <w:rsid w:val="00EA6F57"/>
    <w:rsid w:val="00EB17AB"/>
    <w:rsid w:val="00EB1A87"/>
    <w:rsid w:val="00EB29E5"/>
    <w:rsid w:val="00EB45EC"/>
    <w:rsid w:val="00EC065C"/>
    <w:rsid w:val="00EC1B1A"/>
    <w:rsid w:val="00EC2BC0"/>
    <w:rsid w:val="00EC2FB5"/>
    <w:rsid w:val="00EC4BC7"/>
    <w:rsid w:val="00ED2192"/>
    <w:rsid w:val="00ED2537"/>
    <w:rsid w:val="00ED4578"/>
    <w:rsid w:val="00EE24FD"/>
    <w:rsid w:val="00F0462D"/>
    <w:rsid w:val="00F146E2"/>
    <w:rsid w:val="00F14A85"/>
    <w:rsid w:val="00F16719"/>
    <w:rsid w:val="00F20920"/>
    <w:rsid w:val="00F21382"/>
    <w:rsid w:val="00F24626"/>
    <w:rsid w:val="00F25FD7"/>
    <w:rsid w:val="00F26C45"/>
    <w:rsid w:val="00F27711"/>
    <w:rsid w:val="00F30C2D"/>
    <w:rsid w:val="00F335BF"/>
    <w:rsid w:val="00F33F61"/>
    <w:rsid w:val="00F41AEB"/>
    <w:rsid w:val="00F44B79"/>
    <w:rsid w:val="00F5123B"/>
    <w:rsid w:val="00F6143E"/>
    <w:rsid w:val="00F6264E"/>
    <w:rsid w:val="00F6343D"/>
    <w:rsid w:val="00F6394A"/>
    <w:rsid w:val="00F67556"/>
    <w:rsid w:val="00F74833"/>
    <w:rsid w:val="00F77B50"/>
    <w:rsid w:val="00F86852"/>
    <w:rsid w:val="00F90649"/>
    <w:rsid w:val="00F90BD4"/>
    <w:rsid w:val="00F97731"/>
    <w:rsid w:val="00FA46A5"/>
    <w:rsid w:val="00FA46BA"/>
    <w:rsid w:val="00FA4ED1"/>
    <w:rsid w:val="00FB08AC"/>
    <w:rsid w:val="00FB0BFE"/>
    <w:rsid w:val="00FB4E14"/>
    <w:rsid w:val="00FB67E3"/>
    <w:rsid w:val="00FC122B"/>
    <w:rsid w:val="00FC5992"/>
    <w:rsid w:val="00FD1559"/>
    <w:rsid w:val="00FD4ACD"/>
    <w:rsid w:val="00FE6053"/>
    <w:rsid w:val="00FF1C0A"/>
    <w:rsid w:val="00FF28F9"/>
    <w:rsid w:val="00FF60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EBC2DC8-8C78-4304-9C5C-CD4A559AD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206B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
    <w:basedOn w:val="Normalny"/>
    <w:link w:val="AkapitzlistZnak"/>
    <w:uiPriority w:val="34"/>
    <w:qFormat/>
    <w:rsid w:val="002A2388"/>
    <w:pPr>
      <w:ind w:left="720"/>
      <w:contextualSpacing/>
    </w:pPr>
  </w:style>
  <w:style w:type="paragraph" w:styleId="Bezodstpw">
    <w:name w:val="No Spacing"/>
    <w:uiPriority w:val="1"/>
    <w:qFormat/>
    <w:rsid w:val="009915F8"/>
    <w:pPr>
      <w:spacing w:after="0" w:line="240" w:lineRule="auto"/>
    </w:pPr>
  </w:style>
  <w:style w:type="character" w:customStyle="1" w:styleId="AkapitzlistZnak">
    <w:name w:val="Akapit z listą Znak"/>
    <w:aliases w:val="L1 Znak,Numerowanie Znak,Akapit z listą5 Znak,T_SZ_List Paragraph Znak,normalny tekst Znak"/>
    <w:link w:val="Akapitzlist"/>
    <w:uiPriority w:val="34"/>
    <w:locked/>
    <w:rsid w:val="00661688"/>
  </w:style>
  <w:style w:type="paragraph" w:styleId="Nagwek">
    <w:name w:val="header"/>
    <w:basedOn w:val="Normalny"/>
    <w:link w:val="NagwekZnak"/>
    <w:uiPriority w:val="99"/>
    <w:unhideWhenUsed/>
    <w:rsid w:val="00E971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71F9"/>
  </w:style>
  <w:style w:type="paragraph" w:styleId="Stopka">
    <w:name w:val="footer"/>
    <w:basedOn w:val="Normalny"/>
    <w:link w:val="StopkaZnak"/>
    <w:uiPriority w:val="99"/>
    <w:unhideWhenUsed/>
    <w:rsid w:val="00E971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71F9"/>
  </w:style>
  <w:style w:type="paragraph" w:styleId="Tekstdymka">
    <w:name w:val="Balloon Text"/>
    <w:basedOn w:val="Normalny"/>
    <w:link w:val="TekstdymkaZnak"/>
    <w:uiPriority w:val="99"/>
    <w:semiHidden/>
    <w:unhideWhenUsed/>
    <w:rsid w:val="00E971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971F9"/>
    <w:rPr>
      <w:rFonts w:ascii="Tahoma" w:hAnsi="Tahoma" w:cs="Tahoma"/>
      <w:sz w:val="16"/>
      <w:szCs w:val="16"/>
    </w:rPr>
  </w:style>
  <w:style w:type="character" w:styleId="Hipercze">
    <w:name w:val="Hyperlink"/>
    <w:basedOn w:val="Domylnaczcionkaakapitu"/>
    <w:uiPriority w:val="99"/>
    <w:unhideWhenUsed/>
    <w:rsid w:val="00F26C45"/>
    <w:rPr>
      <w:color w:val="0000FF" w:themeColor="hyperlink"/>
      <w:u w:val="single"/>
    </w:rPr>
  </w:style>
  <w:style w:type="paragraph" w:customStyle="1" w:styleId="Textbody">
    <w:name w:val="Text body"/>
    <w:basedOn w:val="Normalny"/>
    <w:rsid w:val="00A62164"/>
    <w:pPr>
      <w:widowControl w:val="0"/>
      <w:suppressAutoHyphens/>
      <w:autoSpaceDN w:val="0"/>
      <w:spacing w:after="120" w:line="240" w:lineRule="auto"/>
      <w:textAlignment w:val="baseline"/>
    </w:pPr>
    <w:rPr>
      <w:rFonts w:ascii="Times New Roman" w:eastAsia="Lucida Sans Unicode" w:hAnsi="Times New Roman" w:cs="Mangal"/>
      <w:kern w:val="3"/>
      <w:sz w:val="24"/>
      <w:szCs w:val="24"/>
      <w:lang w:eastAsia="zh-CN" w:bidi="hi-IN"/>
    </w:rPr>
  </w:style>
  <w:style w:type="character" w:customStyle="1" w:styleId="pojedynczapozycja">
    <w:name w:val="pojedyncza_pozycja"/>
    <w:basedOn w:val="Domylnaczcionkaakapitu"/>
    <w:rsid w:val="00A62164"/>
  </w:style>
  <w:style w:type="character" w:customStyle="1" w:styleId="Nierozpoznanawzmianka1">
    <w:name w:val="Nierozpoznana wzmianka1"/>
    <w:basedOn w:val="Domylnaczcionkaakapitu"/>
    <w:uiPriority w:val="99"/>
    <w:semiHidden/>
    <w:unhideWhenUsed/>
    <w:rsid w:val="00CB7054"/>
    <w:rPr>
      <w:color w:val="605E5C"/>
      <w:shd w:val="clear" w:color="auto" w:fill="E1DFDD"/>
    </w:rPr>
  </w:style>
  <w:style w:type="character" w:styleId="Odwoaniedokomentarza">
    <w:name w:val="annotation reference"/>
    <w:basedOn w:val="Domylnaczcionkaakapitu"/>
    <w:uiPriority w:val="99"/>
    <w:semiHidden/>
    <w:unhideWhenUsed/>
    <w:rsid w:val="00452E79"/>
    <w:rPr>
      <w:sz w:val="16"/>
      <w:szCs w:val="16"/>
    </w:rPr>
  </w:style>
  <w:style w:type="paragraph" w:styleId="Tekstkomentarza">
    <w:name w:val="annotation text"/>
    <w:basedOn w:val="Normalny"/>
    <w:link w:val="TekstkomentarzaZnak"/>
    <w:uiPriority w:val="99"/>
    <w:semiHidden/>
    <w:unhideWhenUsed/>
    <w:rsid w:val="00452E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52E79"/>
    <w:rPr>
      <w:sz w:val="20"/>
      <w:szCs w:val="20"/>
    </w:rPr>
  </w:style>
  <w:style w:type="paragraph" w:styleId="Tematkomentarza">
    <w:name w:val="annotation subject"/>
    <w:basedOn w:val="Tekstkomentarza"/>
    <w:next w:val="Tekstkomentarza"/>
    <w:link w:val="TematkomentarzaZnak"/>
    <w:uiPriority w:val="99"/>
    <w:semiHidden/>
    <w:unhideWhenUsed/>
    <w:rsid w:val="00452E79"/>
    <w:rPr>
      <w:b/>
      <w:bCs/>
    </w:rPr>
  </w:style>
  <w:style w:type="character" w:customStyle="1" w:styleId="TematkomentarzaZnak">
    <w:name w:val="Temat komentarza Znak"/>
    <w:basedOn w:val="TekstkomentarzaZnak"/>
    <w:link w:val="Tematkomentarza"/>
    <w:uiPriority w:val="99"/>
    <w:semiHidden/>
    <w:rsid w:val="00452E79"/>
    <w:rPr>
      <w:b/>
      <w:bCs/>
      <w:sz w:val="20"/>
      <w:szCs w:val="20"/>
    </w:rPr>
  </w:style>
  <w:style w:type="paragraph" w:styleId="Poprawka">
    <w:name w:val="Revision"/>
    <w:hidden/>
    <w:uiPriority w:val="99"/>
    <w:semiHidden/>
    <w:rsid w:val="00452E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802693">
      <w:bodyDiv w:val="1"/>
      <w:marLeft w:val="0"/>
      <w:marRight w:val="0"/>
      <w:marTop w:val="0"/>
      <w:marBottom w:val="0"/>
      <w:divBdr>
        <w:top w:val="none" w:sz="0" w:space="0" w:color="auto"/>
        <w:left w:val="none" w:sz="0" w:space="0" w:color="auto"/>
        <w:bottom w:val="none" w:sz="0" w:space="0" w:color="auto"/>
        <w:right w:val="none" w:sz="0" w:space="0" w:color="auto"/>
      </w:divBdr>
    </w:div>
    <w:div w:id="528688337">
      <w:bodyDiv w:val="1"/>
      <w:marLeft w:val="0"/>
      <w:marRight w:val="0"/>
      <w:marTop w:val="0"/>
      <w:marBottom w:val="0"/>
      <w:divBdr>
        <w:top w:val="none" w:sz="0" w:space="0" w:color="auto"/>
        <w:left w:val="none" w:sz="0" w:space="0" w:color="auto"/>
        <w:bottom w:val="none" w:sz="0" w:space="0" w:color="auto"/>
        <w:right w:val="none" w:sz="0" w:space="0" w:color="auto"/>
      </w:divBdr>
    </w:div>
    <w:div w:id="1117287313">
      <w:bodyDiv w:val="1"/>
      <w:marLeft w:val="0"/>
      <w:marRight w:val="0"/>
      <w:marTop w:val="0"/>
      <w:marBottom w:val="0"/>
      <w:divBdr>
        <w:top w:val="none" w:sz="0" w:space="0" w:color="auto"/>
        <w:left w:val="none" w:sz="0" w:space="0" w:color="auto"/>
        <w:bottom w:val="none" w:sz="0" w:space="0" w:color="auto"/>
        <w:right w:val="none" w:sz="0" w:space="0" w:color="auto"/>
      </w:divBdr>
    </w:div>
    <w:div w:id="1550218803">
      <w:bodyDiv w:val="1"/>
      <w:marLeft w:val="0"/>
      <w:marRight w:val="0"/>
      <w:marTop w:val="0"/>
      <w:marBottom w:val="0"/>
      <w:divBdr>
        <w:top w:val="none" w:sz="0" w:space="0" w:color="auto"/>
        <w:left w:val="none" w:sz="0" w:space="0" w:color="auto"/>
        <w:bottom w:val="none" w:sz="0" w:space="0" w:color="auto"/>
        <w:right w:val="none" w:sz="0" w:space="0" w:color="auto"/>
      </w:divBdr>
    </w:div>
    <w:div w:id="1756199501">
      <w:bodyDiv w:val="1"/>
      <w:marLeft w:val="0"/>
      <w:marRight w:val="0"/>
      <w:marTop w:val="0"/>
      <w:marBottom w:val="0"/>
      <w:divBdr>
        <w:top w:val="none" w:sz="0" w:space="0" w:color="auto"/>
        <w:left w:val="none" w:sz="0" w:space="0" w:color="auto"/>
        <w:bottom w:val="none" w:sz="0" w:space="0" w:color="auto"/>
        <w:right w:val="none" w:sz="0" w:space="0" w:color="auto"/>
      </w:divBdr>
    </w:div>
    <w:div w:id="1859269633">
      <w:bodyDiv w:val="1"/>
      <w:marLeft w:val="0"/>
      <w:marRight w:val="0"/>
      <w:marTop w:val="0"/>
      <w:marBottom w:val="0"/>
      <w:divBdr>
        <w:top w:val="none" w:sz="0" w:space="0" w:color="auto"/>
        <w:left w:val="none" w:sz="0" w:space="0" w:color="auto"/>
        <w:bottom w:val="none" w:sz="0" w:space="0" w:color="auto"/>
        <w:right w:val="none" w:sz="0" w:space="0" w:color="auto"/>
      </w:divBdr>
    </w:div>
    <w:div w:id="19880529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wikozy.bip.gmina.pl/" TargetMode="External"/><Relationship Id="rId13" Type="http://schemas.openxmlformats.org/officeDocument/2006/relationships/hyperlink" Target="https://sip.lex.pl/" TargetMode="External"/><Relationship Id="rId18" Type="http://schemas.openxmlformats.org/officeDocument/2006/relationships/hyperlink" Target="http://www.dwikozy.bip.gmina.p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c.europa.eu/tools/espd/filter?lang=pl" TargetMode="External"/><Relationship Id="rId17" Type="http://schemas.openxmlformats.org/officeDocument/2006/relationships/hyperlink" Target="http://www.dwikozy.bip.gmina.pl/" TargetMode="External"/><Relationship Id="rId2" Type="http://schemas.openxmlformats.org/officeDocument/2006/relationships/numbering" Target="numbering.xml"/><Relationship Id="rId16" Type="http://schemas.openxmlformats.org/officeDocument/2006/relationships/hyperlink" Target="http://www.dwikozy.bip.gmina.pl/" TargetMode="External"/><Relationship Id="rId20" Type="http://schemas.openxmlformats.org/officeDocument/2006/relationships/hyperlink" Target="http://www.dwikozy.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zp.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wikozy.bip.gmina.pl/" TargetMode="External"/><Relationship Id="rId23"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www.dwikozy.bip.gmina.pl/"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48B3D4-BB85-42CA-A73E-B71EB6C2A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54</Pages>
  <Words>14624</Words>
  <Characters>87748</Characters>
  <Application>Microsoft Office Word</Application>
  <DocSecurity>0</DocSecurity>
  <Lines>731</Lines>
  <Paragraphs>204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dc:creator>
  <cp:keywords/>
  <dc:description/>
  <cp:lastModifiedBy>Mariusz</cp:lastModifiedBy>
  <cp:revision>28</cp:revision>
  <cp:lastPrinted>2017-10-17T06:53:00Z</cp:lastPrinted>
  <dcterms:created xsi:type="dcterms:W3CDTF">2018-07-06T10:04:00Z</dcterms:created>
  <dcterms:modified xsi:type="dcterms:W3CDTF">2018-07-10T05:17:00Z</dcterms:modified>
</cp:coreProperties>
</file>